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83c1eec09227bc8fd755340eae57ea05c48e767"/>
    <w:p>
      <w:pPr>
        <w:pStyle w:val="Heading1"/>
      </w:pPr>
      <w:r>
        <w:t xml:space="preserve">Abstract Academic Document: The Role and Challenges of Customs Officers in Uganda, Kampala</w:t>
      </w:r>
    </w:p>
    <w:p>
      <w:pPr>
        <w:pStyle w:val="FirstParagraph"/>
      </w:pPr>
      <w:r>
        <w:rPr>
          <w:bCs/>
          <w:b/>
        </w:rPr>
        <w:t xml:space="preserve">Abstract:</w:t>
      </w:r>
    </w:p>
    <w:p>
      <w:pPr>
        <w:pStyle w:val="BodyText"/>
      </w:pPr>
      <w:r>
        <w:t xml:space="preserve">The role of a Customs Officer in the context of international trade and national security is pivotal, particularly in regions characterized by high economic activity and cross-border commerce. This academic abstract explores the multifaceted responsibilities of Customs Officers operating within Uganda’s capital city, Kampala, highlighting their critical contributions to economic development, regulatory compliance, and the enforcement of customs laws. As Uganda continues to position itself as a regional trade hub in East Africa, the significance of effective customs administration cannot be overstated. The study underscores how Customs Officers in Kampala navigate complex challenges such as smuggling, corruption, and bureaucratic inefficiencies while ensuring adherence to international trade protocols and national economic policies.</w:t>
      </w:r>
    </w:p>
    <w:bookmarkStart w:id="20" w:name="introduction"/>
    <w:p>
      <w:pPr>
        <w:pStyle w:val="Heading2"/>
      </w:pPr>
      <w:r>
        <w:t xml:space="preserve">Introduction</w:t>
      </w:r>
    </w:p>
    <w:p>
      <w:pPr>
        <w:pStyle w:val="FirstParagraph"/>
      </w:pPr>
      <w:r>
        <w:t xml:space="preserve">Kampala, Uganda’s capital and largest city, serves as the epicenter of the country’s economic activities. As a key entry point for goods entering and exiting Uganda, it is imperative that customs operations are efficiently managed to support trade facilitation and revenue collection. Customs Officers in this region play a dual role: safeguarding national interests through regulatory enforcement while fostering an environment conducive to legitimate business operations. This document provides an academic overview of the duties, challenges, and importance of Customs Officers in Kampala, with particular focus on their operational framework within Uganda’s customs administration.</w:t>
      </w:r>
    </w:p>
    <w:bookmarkEnd w:id="20"/>
    <w:bookmarkStart w:id="21" w:name="X0be8cf4648a05118b6df4c4506d1e7e8fbfcb87"/>
    <w:p>
      <w:pPr>
        <w:pStyle w:val="Heading2"/>
      </w:pPr>
      <w:r>
        <w:t xml:space="preserve">Key Responsibilities of a Customs Officer in Kampala</w:t>
      </w:r>
    </w:p>
    <w:p>
      <w:pPr>
        <w:pStyle w:val="FirstParagraph"/>
      </w:pPr>
      <w:r>
        <w:t xml:space="preserve">Customs Officers in Kampala are tasked with a wide array of responsibilities that span regulatory compliance, inspection protocols, and the facilitation of trade. Their primary duties include:</w:t>
      </w:r>
    </w:p>
    <w:p>
      <w:pPr>
        <w:numPr>
          <w:ilvl w:val="0"/>
          <w:numId w:val="1001"/>
        </w:numPr>
        <w:pStyle w:val="Compact"/>
      </w:pPr>
      <w:r>
        <w:rPr>
          <w:bCs/>
          <w:b/>
        </w:rPr>
        <w:t xml:space="preserve">Inspection and Verification:</w:t>
      </w:r>
      <w:r>
        <w:t xml:space="preserve"> </w:t>
      </w:r>
      <w:r>
        <w:t xml:space="preserve">Conducting thorough inspections of imported and exported goods to ensure adherence to Ugandan customs laws, including the assessment of tariffs, duties, and prohibitions.</w:t>
      </w:r>
    </w:p>
    <w:p>
      <w:pPr>
        <w:numPr>
          <w:ilvl w:val="0"/>
          <w:numId w:val="1001"/>
        </w:numPr>
        <w:pStyle w:val="Compact"/>
      </w:pPr>
      <w:r>
        <w:rPr>
          <w:bCs/>
          <w:b/>
        </w:rPr>
        <w:t xml:space="preserve">Revenue Collection:</w:t>
      </w:r>
      <w:r>
        <w:t xml:space="preserve"> </w:t>
      </w:r>
      <w:r>
        <w:t xml:space="preserve">Ensuring timely collection of customs duties and other levies from importers and exporters operating through Kampala’s ports, airports, and land borders.</w:t>
      </w:r>
    </w:p>
    <w:p>
      <w:pPr>
        <w:numPr>
          <w:ilvl w:val="0"/>
          <w:numId w:val="1001"/>
        </w:numPr>
        <w:pStyle w:val="Compact"/>
      </w:pPr>
      <w:r>
        <w:rPr>
          <w:bCs/>
          <w:b/>
        </w:rPr>
        <w:t xml:space="preserve">Combatting Smuggling:</w:t>
      </w:r>
      <w:r>
        <w:t xml:space="preserve"> </w:t>
      </w:r>
      <w:r>
        <w:t xml:space="preserve">Investigating suspicious activities related to illicit trade, including contraband smuggling, counterfeit goods, and illegal imports that threaten public health or national security.</w:t>
      </w:r>
    </w:p>
    <w:p>
      <w:pPr>
        <w:numPr>
          <w:ilvl w:val="0"/>
          <w:numId w:val="1001"/>
        </w:numPr>
        <w:pStyle w:val="Compact"/>
      </w:pPr>
      <w:r>
        <w:rPr>
          <w:bCs/>
          <w:b/>
        </w:rPr>
        <w:t xml:space="preserve">Cross-Agency Collaboration:</w:t>
      </w:r>
      <w:r>
        <w:t xml:space="preserve"> </w:t>
      </w:r>
      <w:r>
        <w:t xml:space="preserve">Coordinating with law enforcement agencies such as the Uganda Police Force (UPF), National Intelligence and Security Service (NISS), and the Uganda Revenue Authority (URA) to combat organized crime networks involved in transnational smuggling.</w:t>
      </w:r>
    </w:p>
    <w:p>
      <w:pPr>
        <w:pStyle w:val="FirstParagraph"/>
      </w:pPr>
      <w:r>
        <w:t xml:space="preserve">These responsibilities are further complicated by Kampala’s status as a cosmopolitan center, where diverse trade flows intersect with varying levels of compliance. Customs Officers must balance strict enforcement with the need for expedited clearance processes to avoid disrupting legitimate trade.</w:t>
      </w:r>
    </w:p>
    <w:bookmarkEnd w:id="21"/>
    <w:bookmarkStart w:id="22" w:name="X8d3840ef679f8008da937c3c945fd2d9699c7f9"/>
    <w:p>
      <w:pPr>
        <w:pStyle w:val="Heading2"/>
      </w:pPr>
      <w:r>
        <w:t xml:space="preserve">Challenges Faced by Customs Officers in Kampala</w:t>
      </w:r>
    </w:p>
    <w:p>
      <w:pPr>
        <w:pStyle w:val="FirstParagraph"/>
      </w:pPr>
      <w:r>
        <w:t xml:space="preserve">Despite their critical role, Customs Officers in Kampala face several challenges that hinder operational effectiveness. These include:</w:t>
      </w:r>
    </w:p>
    <w:p>
      <w:pPr>
        <w:numPr>
          <w:ilvl w:val="0"/>
          <w:numId w:val="1002"/>
        </w:numPr>
        <w:pStyle w:val="Compact"/>
      </w:pPr>
      <w:r>
        <w:rPr>
          <w:bCs/>
          <w:b/>
        </w:rPr>
        <w:t xml:space="preserve">Celebrity of Corruption:</w:t>
      </w:r>
      <w:r>
        <w:t xml:space="preserve"> </w:t>
      </w:r>
      <w:r>
        <w:t xml:space="preserve">Uganda has historically struggled with systemic corruption, particularly within customs and revenue collection sectors. Instances of bribery and graft at checkpoints or clearance centers undermine the credibility of the customs system.</w:t>
      </w:r>
    </w:p>
    <w:p>
      <w:pPr>
        <w:numPr>
          <w:ilvl w:val="0"/>
          <w:numId w:val="1002"/>
        </w:numPr>
        <w:pStyle w:val="Compact"/>
      </w:pPr>
      <w:r>
        <w:rPr>
          <w:bCs/>
          <w:b/>
        </w:rPr>
        <w:t xml:space="preserve">Limited Resources:</w:t>
      </w:r>
      <w:r>
        <w:t xml:space="preserve"> </w:t>
      </w:r>
      <w:r>
        <w:t xml:space="preserve">Inadequate funding for modernization efforts, such as digital record-keeping systems or advanced scanning equipment, results in manual processes that are time-consuming and prone to errors.</w:t>
      </w:r>
    </w:p>
    <w:p>
      <w:pPr>
        <w:numPr>
          <w:ilvl w:val="0"/>
          <w:numId w:val="1002"/>
        </w:numPr>
        <w:pStyle w:val="Compact"/>
      </w:pPr>
      <w:r>
        <w:rPr>
          <w:bCs/>
          <w:b/>
        </w:rPr>
        <w:t xml:space="preserve">Bureaucratic Delays:</w:t>
      </w:r>
      <w:r>
        <w:t xml:space="preserve"> </w:t>
      </w:r>
      <w:r>
        <w:t xml:space="preserve">Excessive paperwork and procedural red tape can lead to prolonged clearance times, deterring both domestic and foreign investors from engaging in trade through Kampala.</w:t>
      </w:r>
    </w:p>
    <w:p>
      <w:pPr>
        <w:numPr>
          <w:ilvl w:val="0"/>
          <w:numId w:val="1002"/>
        </w:numPr>
        <w:pStyle w:val="Compact"/>
      </w:pPr>
      <w:r>
        <w:rPr>
          <w:bCs/>
          <w:b/>
        </w:rPr>
        <w:t xml:space="preserve">Training Deficits:</w:t>
      </w:r>
      <w:r>
        <w:t xml:space="preserve"> </w:t>
      </w:r>
      <w:r>
        <w:t xml:space="preserve">Many Customs Officers lack specialized training on emerging issues such as e-commerce fraud, digital customs declarations, or the implications of international trade agreements (e.g., the African Continental Free Trade Area). This gap reduces their ability to adapt to evolving challenges.</w:t>
      </w:r>
    </w:p>
    <w:bookmarkEnd w:id="22"/>
    <w:bookmarkStart w:id="23" w:name="X5cb89bd27c60a8543d26d05e43c48723cf87704"/>
    <w:p>
      <w:pPr>
        <w:pStyle w:val="Heading2"/>
      </w:pPr>
      <w:r>
        <w:t xml:space="preserve">The Importance of Customs Officers in Uganda’s Economic Development</w:t>
      </w:r>
    </w:p>
    <w:p>
      <w:pPr>
        <w:pStyle w:val="FirstParagraph"/>
      </w:pPr>
      <w:r>
        <w:t xml:space="preserve">Customs Officers are integral to Uganda’s economic development, particularly in Kampala, where the city accounts for a significant portion of the country’s foreign exchange earnings and trade volumes. By ensuring that imports and exports comply with international standards and national regulations, they facilitate legitimate trade while protecting local industries from unfair competition. Additionally, their role in revenue collection is crucial for funding public services such as healthcare, education, and infrastructure development in Kampala.</w:t>
      </w:r>
    </w:p>
    <w:p>
      <w:pPr>
        <w:pStyle w:val="BodyText"/>
      </w:pPr>
      <w:r>
        <w:t xml:space="preserve">In the context of regional integration initiatives like the East African Shilling (EAS) and the African Continental Free Trade Area (AfCFTA), Customs Officers are tasked with harmonizing Uganda’s customs procedures with neighboring countries. This requires them to stay informed about policy changes, technological advancements, and best practices in customs administration.</w:t>
      </w:r>
    </w:p>
    <w:bookmarkEnd w:id="23"/>
    <w:bookmarkStart w:id="24" w:name="X2f6f4358b9ccb0ac396e5a856687340d817d182"/>
    <w:p>
      <w:pPr>
        <w:pStyle w:val="Heading2"/>
      </w:pPr>
      <w:r>
        <w:t xml:space="preserve">Recommendations for Enhancing Customs Operations in Kampala</w:t>
      </w:r>
    </w:p>
    <w:p>
      <w:pPr>
        <w:pStyle w:val="FirstParagraph"/>
      </w:pPr>
      <w:r>
        <w:t xml:space="preserve">To address the challenges outlined above, several measures are recommended:</w:t>
      </w:r>
    </w:p>
    <w:p>
      <w:pPr>
        <w:numPr>
          <w:ilvl w:val="0"/>
          <w:numId w:val="1003"/>
        </w:numPr>
        <w:pStyle w:val="Compact"/>
      </w:pPr>
      <w:r>
        <w:rPr>
          <w:bCs/>
          <w:b/>
        </w:rPr>
        <w:t xml:space="preserve">Anti-Corruption Measures:</w:t>
      </w:r>
      <w:r>
        <w:t xml:space="preserve"> </w:t>
      </w:r>
      <w:r>
        <w:t xml:space="preserve">Strengthening accountability mechanisms, such as transparent reporting systems and whistleblower protections, to combat graft within customs agencies.</w:t>
      </w:r>
    </w:p>
    <w:p>
      <w:pPr>
        <w:numPr>
          <w:ilvl w:val="0"/>
          <w:numId w:val="1003"/>
        </w:numPr>
        <w:pStyle w:val="Compact"/>
      </w:pPr>
      <w:r>
        <w:rPr>
          <w:bCs/>
          <w:b/>
        </w:rPr>
        <w:t xml:space="preserve">Investment in Technology:</w:t>
      </w:r>
      <w:r>
        <w:t xml:space="preserve"> </w:t>
      </w:r>
      <w:r>
        <w:t xml:space="preserve">Allocating resources for the adoption of digital customs platforms to streamline documentation, reduce manual errors, and improve transparency.</w:t>
      </w:r>
    </w:p>
    <w:p>
      <w:pPr>
        <w:numPr>
          <w:ilvl w:val="0"/>
          <w:numId w:val="1003"/>
        </w:numPr>
        <w:pStyle w:val="Compact"/>
      </w:pPr>
      <w:r>
        <w:rPr>
          <w:bCs/>
          <w:b/>
        </w:rPr>
        <w:t xml:space="preserve">Mandatory Training Programs:</w:t>
      </w:r>
      <w:r>
        <w:t xml:space="preserve"> </w:t>
      </w:r>
      <w:r>
        <w:t xml:space="preserve">Establishing continuous education programs on emerging threats, legal frameworks, and international trade protocols for Customs Officers.</w:t>
      </w:r>
    </w:p>
    <w:p>
      <w:pPr>
        <w:numPr>
          <w:ilvl w:val="0"/>
          <w:numId w:val="1003"/>
        </w:numPr>
        <w:pStyle w:val="Compact"/>
      </w:pPr>
      <w:r>
        <w:rPr>
          <w:bCs/>
          <w:b/>
        </w:rPr>
        <w:t xml:space="preserve">International Collaboration:</w:t>
      </w:r>
      <w:r>
        <w:t xml:space="preserve"> </w:t>
      </w:r>
      <w:r>
        <w:t xml:space="preserve">Partnering with regional bodies such as the East African Customs Union (EACU) to share intelligence and best practices in customs enforcement.</w:t>
      </w:r>
    </w:p>
    <w:bookmarkEnd w:id="24"/>
    <w:bookmarkStart w:id="25" w:name="conclusion"/>
    <w:p>
      <w:pPr>
        <w:pStyle w:val="Heading2"/>
      </w:pPr>
      <w:r>
        <w:t xml:space="preserve">Conclusion</w:t>
      </w:r>
    </w:p>
    <w:p>
      <w:pPr>
        <w:pStyle w:val="FirstParagraph"/>
      </w:pPr>
      <w:r>
        <w:t xml:space="preserve">In conclusion, Customs Officers in Kampala, Uganda, are vital to the nation’s economic stability and international trade dynamics. Their ability to navigate challenges such as corruption and bureaucratic inefficiencies while upholding regulatory standards directly impacts Uganda’s competitiveness in regional markets. By addressing systemic issues through technological innovation, anti-corruption initiatives, and continuous training, the role of Customs Officers can be elevated to meet the demands of a rapidly evolving global trade environment. This academic document underscores the urgent need for targeted interventions to empower Customs Officers in Kampala and ensure their continued effectiveness in safeguarding Uganda’s economic interests.</w:t>
      </w:r>
    </w:p>
    <w:p>
      <w:pPr>
        <w:pStyle w:val="BodyText"/>
      </w:pPr>
      <w:r>
        <w:rPr>
          <w:iCs/>
          <w:i/>
        </w:rPr>
        <w:t xml:space="preserve">Keywords:</w:t>
      </w:r>
      <w:r>
        <w:t xml:space="preserve"> </w:t>
      </w:r>
      <w:r>
        <w:t xml:space="preserve">Abstract academic, Customs Officer, Uganda Kampala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Uganda Kampala</dc:title>
  <dc:creator/>
  <dc:language>en</dc:language>
  <cp:keywords/>
  <dcterms:created xsi:type="dcterms:W3CDTF">2026-07-22T15:31:14Z</dcterms:created>
  <dcterms:modified xsi:type="dcterms:W3CDTF">2026-07-22T15:31:14Z</dcterms:modified>
</cp:coreProperties>
</file>

<file path=docProps/custom.xml><?xml version="1.0" encoding="utf-8"?>
<Properties xmlns="http://schemas.openxmlformats.org/officeDocument/2006/custom-properties" xmlns:vt="http://schemas.openxmlformats.org/officeDocument/2006/docPropsVTypes"/>
</file>