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285da47aef9c3645529ff303d421a51b6d24caa"/>
    <w:p>
      <w:pPr>
        <w:pStyle w:val="Heading1"/>
      </w:pPr>
      <w:r>
        <w:t xml:space="preserve">Abstract Academic Document: The Role and Challenges of the Customs Officer in Venezuela Caracas</w:t>
      </w:r>
    </w:p>
    <w:p>
      <w:pPr>
        <w:pStyle w:val="FirstParagraph"/>
      </w:pPr>
      <w:r>
        <w:rPr>
          <w:bCs/>
          <w:b/>
        </w:rPr>
        <w:t xml:space="preserve">Keywords:</w:t>
      </w:r>
      <w:r>
        <w:t xml:space="preserve"> </w:t>
      </w:r>
      <w:r>
        <w:t xml:space="preserve">Abstract academic, Customs Officer, Venezuela Caracas.</w:t>
      </w:r>
    </w:p>
    <w:bookmarkStart w:id="20" w:name="introduction"/>
    <w:p>
      <w:pPr>
        <w:pStyle w:val="Heading2"/>
      </w:pPr>
      <w:r>
        <w:t xml:space="preserve">Introduction</w:t>
      </w:r>
    </w:p>
    <w:p>
      <w:pPr>
        <w:pStyle w:val="FirstParagraph"/>
      </w:pPr>
      <w:r>
        <w:t xml:space="preserve">The role of a Customs Officer in any nation is critical to maintaining economic stability, ensuring trade compliance, and safeguarding national security. In the context of Venezuela Caracas—a city that serves as the political and economic epicenter of the country—the responsibilities of a Customs Officer are magnified due to unique geopolitical, economic, and social challenges. This abstract academic document explores the multifaceted role of Customs Officers in Venezuela Caracas, highlighting their contributions to trade facilitation, regulatory enforcement, and national development. It also examines the specific challenges they face in this dynamic environment and offers insights into potential strategies for improving their efficiency and effectiveness.</w:t>
      </w:r>
    </w:p>
    <w:bookmarkEnd w:id="20"/>
    <w:bookmarkStart w:id="21" w:name="X825ff9df8b113a4af6ac6338062678eb94a0305"/>
    <w:p>
      <w:pPr>
        <w:pStyle w:val="Heading2"/>
      </w:pPr>
      <w:r>
        <w:t xml:space="preserve">The Role of a Customs Officer in Venezuela Caracas</w:t>
      </w:r>
    </w:p>
    <w:p>
      <w:pPr>
        <w:pStyle w:val="FirstParagraph"/>
      </w:pPr>
      <w:r>
        <w:t xml:space="preserve">Customs Officers in Venezuela Caracas operate within a framework of national legislation, international trade agreements, and the economic realities of a country grappling with hyperinflation, scarcity, and political instability. Their primary responsibilities include inspecting imported and exported goods, collecting tariffs and duties, verifying compliance with import/export regulations, and preventing smuggling or illicit trade. In Caracas—a city where informal economies thrive alongside formal institutions—Customs Officers must navigate a complex landscape of legal ambiguities, bureaucratic inefficiencies, and public distrust.</w:t>
      </w:r>
    </w:p>
    <w:p>
      <w:pPr>
        <w:pStyle w:val="BodyText"/>
      </w:pPr>
      <w:r>
        <w:t xml:space="preserve">The Customs Officer in Venezuela Caracas is not merely an enforcement agent but also a facilitator of economic activity. They play a pivotal role in ensuring that goods move through the port of Caracas (a critical hub for regional trade) efficiently while adhering to national and international standards. This dual role requires them to balance strict regulatory compliance with the need for trade agility, especially in an economy where access to basic goods is often restricted.</w:t>
      </w:r>
    </w:p>
    <w:bookmarkEnd w:id="21"/>
    <w:bookmarkStart w:id="22" w:name="Xd8207469f77d6b5334272216d44ce62735a9c89"/>
    <w:p>
      <w:pPr>
        <w:pStyle w:val="Heading2"/>
      </w:pPr>
      <w:r>
        <w:t xml:space="preserve">Challenges Faced by Customs Officers in Venezuela Caracas</w:t>
      </w:r>
    </w:p>
    <w:p>
      <w:pPr>
        <w:pStyle w:val="FirstParagraph"/>
      </w:pPr>
      <w:r>
        <w:t xml:space="preserve">Customs Officers in Venezuela Caracas operate under conditions that are both professionally demanding and socially fraught. The economic crisis in Venezuela has led to severe shortages of essential goods, creating a black market that undermines formal trade channels. This environment places Customs Officers in a precarious position, as they must combat smuggling while dealing with corruption within their own ranks or from external actors.</w:t>
      </w:r>
    </w:p>
    <w:p>
      <w:pPr>
        <w:pStyle w:val="BodyText"/>
      </w:pPr>
      <w:r>
        <w:t xml:space="preserve">Corruption is a systemic issue that complicates the work of Customs Officers. In Caracas, where political instability has eroded institutional trust, bribery and nepotism are often seen as necessary for expedited clearance of goods. This not only undermines the integrity of the customs process but also exacerbates economic inequality by favoring well-connected businesses over smaller enterprises.</w:t>
      </w:r>
    </w:p>
    <w:p>
      <w:pPr>
        <w:pStyle w:val="BodyText"/>
      </w:pPr>
      <w:r>
        <w:t xml:space="preserve">Additionally, bureaucratic inefficiencies hinder the performance of Customs Officers. Venezuela’s administrative systems have been weakened by decades of underfunding and mismanagement, leading to delays in processing shipments and a lack of modern infrastructure. In Caracas, where the volume of trade is high but resources are limited, these challenges create bottlenecks that negatively impact both domestic and international commerce.</w:t>
      </w:r>
    </w:p>
    <w:bookmarkEnd w:id="22"/>
    <w:bookmarkStart w:id="23" w:name="impact-on-trade-and-economic-development"/>
    <w:p>
      <w:pPr>
        <w:pStyle w:val="Heading2"/>
      </w:pPr>
      <w:r>
        <w:t xml:space="preserve">Impact on Trade and Economic Development</w:t>
      </w:r>
    </w:p>
    <w:p>
      <w:pPr>
        <w:pStyle w:val="FirstParagraph"/>
      </w:pPr>
      <w:r>
        <w:t xml:space="preserve">The effectiveness of Customs Officers in Venezuela Caracas directly influences the country’s trade dynamics. A poorly functioning customs system can deter foreign investment, reduce export competitiveness, and hinder the flow of essential goods into the country. Conversely, a well-organized and transparent customs process can stimulate economic growth by facilitating legitimate trade and reducing transaction costs.</w:t>
      </w:r>
    </w:p>
    <w:p>
      <w:pPr>
        <w:pStyle w:val="BodyText"/>
      </w:pPr>
      <w:r>
        <w:t xml:space="preserve">In recent years, Venezuela has faced severe economic contraction due to sanctions imposed by international actors. Customs Officers in Caracas have been tasked with navigating these sanctions while managing the importation of critical goods such as medicine, fuel, and food. This balancing act requires a high degree of technical expertise and political sensitivity, as decisions made by Customs Officers can have life-or-death consequences for the population.</w:t>
      </w:r>
    </w:p>
    <w:bookmarkEnd w:id="23"/>
    <w:bookmarkStart w:id="24" w:name="Xe91c606f5909dbf3c00e7dc9c28b0fa2290a795"/>
    <w:p>
      <w:pPr>
        <w:pStyle w:val="Heading2"/>
      </w:pPr>
      <w:r>
        <w:t xml:space="preserve">Strategies for Enhancing the Role of Customs Officers in Venezuela Caracas</w:t>
      </w:r>
    </w:p>
    <w:p>
      <w:pPr>
        <w:pStyle w:val="FirstParagraph"/>
      </w:pPr>
      <w:r>
        <w:t xml:space="preserve">To address these challenges, several strategies could be implemented to improve the performance of Customs Officers in Venezuela Caracas. First, there is a pressing need for institutional reform, including anti-corruption measures and modernization of bureaucratic procedures. Introducing technology such as digital customs systems could reduce processing times and increase transparency.</w:t>
      </w:r>
    </w:p>
    <w:p>
      <w:pPr>
        <w:pStyle w:val="BodyText"/>
      </w:pPr>
      <w:r>
        <w:t xml:space="preserve">Second, training programs tailored to the specific needs of Customs Officers in Venezuela Caracs are essential. These programs should focus on international trade law, ethical conduct, and the use of modern customs technologies. Collaborating with international organizations such as the World Customs Organization (WCO) could provide access to best practices and resources.</w:t>
      </w:r>
    </w:p>
    <w:p>
      <w:pPr>
        <w:pStyle w:val="BodyText"/>
      </w:pPr>
      <w:r>
        <w:t xml:space="preserve">Third, fostering public trust is crucial. Customs Officers must be seen as impartial enforcers rather than agents of a corrupt system. This requires transparency in operations, accountability mechanisms, and community engagement initiatives that explain the role of customs in economic stability.</w:t>
      </w:r>
    </w:p>
    <w:bookmarkEnd w:id="24"/>
    <w:bookmarkStart w:id="25" w:name="conclusion"/>
    <w:p>
      <w:pPr>
        <w:pStyle w:val="Heading2"/>
      </w:pPr>
      <w:r>
        <w:t xml:space="preserve">Conclusion</w:t>
      </w:r>
    </w:p>
    <w:p>
      <w:pPr>
        <w:pStyle w:val="FirstParagraph"/>
      </w:pPr>
      <w:r>
        <w:t xml:space="preserve">In conclusion, the Customs Officer in Venezuela Caracas occupies a vital position within the country’s economic and regulatory landscape. Their work is essential to maintaining trade flows, enforcing legal standards, and addressing the challenges posed by Venezuela’s current crisis. However, systemic issues such as corruption, bureaucratic inefficiency, and economic instability continue to undermine their effectiveness. By implementing targeted reforms, investing in training and technology, and building public trust, the role of Customs Officers in Caracas can be strengthened to support both national development and regional trade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Venezuela Caracas</dc:title>
  <dc:creator/>
  <dc:language>en</dc:language>
  <cp:keywords/>
  <dcterms:created xsi:type="dcterms:W3CDTF">2026-07-23T14:01:26Z</dcterms:created>
  <dcterms:modified xsi:type="dcterms:W3CDTF">2026-07-23T14:01:26Z</dcterms:modified>
</cp:coreProperties>
</file>

<file path=docProps/custom.xml><?xml version="1.0" encoding="utf-8"?>
<Properties xmlns="http://schemas.openxmlformats.org/officeDocument/2006/custom-properties" xmlns:vt="http://schemas.openxmlformats.org/officeDocument/2006/docPropsVTypes"/>
</file>