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379fa03ae0840700d558be4b856cea8c2582f6"/>
    <w:p>
      <w:pPr>
        <w:pStyle w:val="Heading1"/>
      </w:pPr>
      <w:r>
        <w:t xml:space="preserve">Abstract Academic: The Role of Data Scientist in Argentina, Buenos Aires</w:t>
      </w:r>
    </w:p>
    <w:p>
      <w:pPr>
        <w:pStyle w:val="FirstParagraph"/>
      </w:pPr>
      <w:r>
        <w:rPr>
          <w:bCs/>
          <w:b/>
        </w:rPr>
        <w:t xml:space="preserve">Abstract academic:</w:t>
      </w:r>
      <w:r>
        <w:t xml:space="preserve"> </w:t>
      </w:r>
      <w:r>
        <w:t xml:space="preserve">This document provides a comprehensive analysis of the role, responsibilities, and challenges faced by</w:t>
      </w:r>
      <w:r>
        <w:t xml:space="preserve"> </w:t>
      </w:r>
      <w:r>
        <w:rPr>
          <w:bCs/>
          <w:b/>
        </w:rPr>
        <w:t xml:space="preserve">Data Scientists</w:t>
      </w:r>
      <w:r>
        <w:t xml:space="preserve"> </w:t>
      </w:r>
      <w:r>
        <w:t xml:space="preserve">in</w:t>
      </w:r>
      <w:r>
        <w:t xml:space="preserve"> </w:t>
      </w:r>
      <w:r>
        <w:rPr>
          <w:bCs/>
          <w:b/>
        </w:rPr>
        <w:t xml:space="preserve">Argentina Buenos Aires</w:t>
      </w:r>
      <w:r>
        <w:t xml:space="preserve">, a city that has emerged as a key hub for technological innovation and data-driven decision-making in South America. The study examines the current state of the Data Science field within this region, emphasizing its alignment with global trends while highlighting unique socio-economic and cultural factors that shape its development. Through an interdisciplinary approach, this abstract explores how</w:t>
      </w:r>
      <w:r>
        <w:t xml:space="preserve"> </w:t>
      </w:r>
      <w:r>
        <w:rPr>
          <w:bCs/>
          <w:b/>
        </w:rPr>
        <w:t xml:space="preserve">Data Scientists</w:t>
      </w:r>
      <w:r>
        <w:t xml:space="preserve"> </w:t>
      </w:r>
      <w:r>
        <w:t xml:space="preserve">contribute to various sectors such as finance, healthcare, public administration, and industry in</w:t>
      </w:r>
      <w:r>
        <w:t xml:space="preserve"> </w:t>
      </w:r>
      <w:r>
        <w:rPr>
          <w:bCs/>
          <w:b/>
        </w:rPr>
        <w:t xml:space="preserve">Argentina Buenos Aires</w:t>
      </w:r>
      <w:r>
        <w:t xml:space="preserve">, while also addressing the barriers they encounter in their professional trajectories.</w:t>
      </w:r>
    </w:p>
    <w:bookmarkStart w:id="20" w:name="X65d24dfb19b26cf180bf8ce6e58a4ed67b478b3"/>
    <w:p>
      <w:pPr>
        <w:pStyle w:val="Heading2"/>
      </w:pPr>
      <w:r>
        <w:t xml:space="preserve">Introduction: Contextualizing Data Science in Argentina Buenos Aires</w:t>
      </w:r>
    </w:p>
    <w:p>
      <w:pPr>
        <w:pStyle w:val="FirstParagraph"/>
      </w:pPr>
      <w:r>
        <w:rPr>
          <w:bCs/>
          <w:b/>
        </w:rPr>
        <w:t xml:space="preserve">Data Scientists</w:t>
      </w:r>
      <w:r>
        <w:t xml:space="preserve"> </w:t>
      </w:r>
      <w:r>
        <w:t xml:space="preserve">have become pivotal figures in the global economy, leveraging advanced analytical techniques, machine learning algorithms, and statistical modeling to extract actionable insights from complex datasets. In</w:t>
      </w:r>
      <w:r>
        <w:t xml:space="preserve"> </w:t>
      </w:r>
      <w:r>
        <w:rPr>
          <w:bCs/>
          <w:b/>
        </w:rPr>
        <w:t xml:space="preserve">Argentina Buenos Aires</w:t>
      </w:r>
      <w:r>
        <w:t xml:space="preserve">, a city renowned for its vibrant academic and business ecosystems, the demand for skilled</w:t>
      </w:r>
      <w:r>
        <w:t xml:space="preserve"> </w:t>
      </w:r>
      <w:r>
        <w:rPr>
          <w:bCs/>
          <w:b/>
        </w:rPr>
        <w:t xml:space="preserve">Data Scientists</w:t>
      </w:r>
      <w:r>
        <w:t xml:space="preserve"> </w:t>
      </w:r>
      <w:r>
        <w:t xml:space="preserve">has surged in recent years due to the rapid digitization of industries and the growing emphasis on data-informed governance. This abstract explores how</w:t>
      </w:r>
      <w:r>
        <w:t xml:space="preserve"> </w:t>
      </w:r>
      <w:r>
        <w:rPr>
          <w:bCs/>
          <w:b/>
        </w:rPr>
        <w:t xml:space="preserve">Data Scientists</w:t>
      </w:r>
      <w:r>
        <w:t xml:space="preserve"> </w:t>
      </w:r>
      <w:r>
        <w:t xml:space="preserve">in this region navigate a unique landscape shaped by both global technological advancements and local challenges such as economic instability, regulatory frameworks, and workforce development initiatives.</w:t>
      </w:r>
    </w:p>
    <w:bookmarkEnd w:id="20"/>
    <w:bookmarkStart w:id="21" w:name="Xc06fa52fa12784354d1b8c915f8a3d7a45706f3"/>
    <w:p>
      <w:pPr>
        <w:pStyle w:val="Heading2"/>
      </w:pPr>
      <w:r>
        <w:t xml:space="preserve">Methodology: Interdisciplinary Approach to Data Science Analysis</w:t>
      </w:r>
    </w:p>
    <w:p>
      <w:pPr>
        <w:pStyle w:val="FirstParagraph"/>
      </w:pPr>
      <w:r>
        <w:t xml:space="preserve">The analysis presented in this document is grounded in an interdisciplinary framework that integrates insights from computer science, statistics, economics, and sociology. It draws upon case studies of</w:t>
      </w:r>
      <w:r>
        <w:t xml:space="preserve"> </w:t>
      </w:r>
      <w:r>
        <w:rPr>
          <w:bCs/>
          <w:b/>
        </w:rPr>
        <w:t xml:space="preserve">Data Scientists</w:t>
      </w:r>
      <w:r>
        <w:t xml:space="preserve"> </w:t>
      </w:r>
      <w:r>
        <w:t xml:space="preserve">operating in</w:t>
      </w:r>
      <w:r>
        <w:t xml:space="preserve"> </w:t>
      </w:r>
      <w:r>
        <w:rPr>
          <w:bCs/>
          <w:b/>
        </w:rPr>
        <w:t xml:space="preserve">Argentina Buenos Aires</w:t>
      </w:r>
      <w:r>
        <w:t xml:space="preserve">, including interviews with professionals and reports from industry organizations such as the Argentine Association of Technology (AAT) and the Buenos Aires Data Science Community. Additionally, secondary data sources—including academic publications, government whitepapers, and corporate reports—were examined to contextualize the role of</w:t>
      </w:r>
      <w:r>
        <w:t xml:space="preserve"> </w:t>
      </w:r>
      <w:r>
        <w:rPr>
          <w:bCs/>
          <w:b/>
        </w:rPr>
        <w:t xml:space="preserve">Data Scientists</w:t>
      </w:r>
      <w:r>
        <w:t xml:space="preserve"> </w:t>
      </w:r>
      <w:r>
        <w:t xml:space="preserve">within Argentina’s broader socio-economic environment.</w:t>
      </w:r>
    </w:p>
    <w:p>
      <w:pPr>
        <w:pStyle w:val="BodyText"/>
      </w:pPr>
      <w:r>
        <w:t xml:space="preserve">The study emphasizes three key dimensions: (1) the technical competencies required of</w:t>
      </w:r>
      <w:r>
        <w:t xml:space="preserve"> </w:t>
      </w:r>
      <w:r>
        <w:rPr>
          <w:bCs/>
          <w:b/>
        </w:rPr>
        <w:t xml:space="preserve">Data Scientists</w:t>
      </w:r>
      <w:r>
        <w:t xml:space="preserve"> </w:t>
      </w:r>
      <w:r>
        <w:t xml:space="preserve">in</w:t>
      </w:r>
      <w:r>
        <w:t xml:space="preserve"> </w:t>
      </w:r>
      <w:r>
        <w:rPr>
          <w:bCs/>
          <w:b/>
        </w:rPr>
        <w:t xml:space="preserve">Argentina Buenos Aires</w:t>
      </w:r>
      <w:r>
        <w:t xml:space="preserve">, (2) the impact of their work on local and national industries, and (3) the institutional and cultural factors that influence their professional growth. By synthesizing these elements, this abstract aims to provide a holistic understanding of how</w:t>
      </w:r>
      <w:r>
        <w:t xml:space="preserve"> </w:t>
      </w:r>
      <w:r>
        <w:rPr>
          <w:bCs/>
          <w:b/>
        </w:rPr>
        <w:t xml:space="preserve">Data Scientists</w:t>
      </w:r>
      <w:r>
        <w:t xml:space="preserve"> </w:t>
      </w:r>
      <w:r>
        <w:t xml:space="preserve">contribute to Argentina’s technological evolution while addressing the unique constraints of their operating environment.</w:t>
      </w:r>
    </w:p>
    <w:bookmarkEnd w:id="21"/>
    <w:bookmarkStart w:id="23" w:name="Xad088cb19298c6699fe28b07a0646a0affd91c0"/>
    <w:p>
      <w:pPr>
        <w:pStyle w:val="Heading2"/>
      </w:pPr>
      <w:r>
        <w:t xml:space="preserve">Key Findings: The Profile and Contributions of Data Scientists in Buenos Aires</w:t>
      </w:r>
    </w:p>
    <w:p>
      <w:pPr>
        <w:pStyle w:val="FirstParagraph"/>
      </w:pPr>
      <w:r>
        <w:rPr>
          <w:bCs/>
          <w:b/>
        </w:rPr>
        <w:t xml:space="preserve">Data Scientists</w:t>
      </w:r>
      <w:r>
        <w:t xml:space="preserve"> </w:t>
      </w:r>
      <w:r>
        <w:t xml:space="preserve">in</w:t>
      </w:r>
      <w:r>
        <w:t xml:space="preserve"> </w:t>
      </w:r>
      <w:r>
        <w:rPr>
          <w:bCs/>
          <w:b/>
        </w:rPr>
        <w:t xml:space="preserve">Argentina Buenos Aires</w:t>
      </w:r>
      <w:r>
        <w:t xml:space="preserve"> </w:t>
      </w:r>
      <w:r>
        <w:t xml:space="preserve">typically hold advanced degrees in computer science, mathematics, or related fields, often from prestigious institutions such as the Universidad de Buenos Aires (UBA) or the Instituto Tecnológico de Buenos Aires (ITBA). Their skill sets include proficiency in programming languages like Python and R, expertise in machine learning frameworks (e.g., TensorFlow, PyTorch), and familiarity with big data technologies such as Hadoop and Spark. However, unlike their counterparts in more developed tech ecosystems,</w:t>
      </w:r>
      <w:r>
        <w:t xml:space="preserve"> </w:t>
      </w:r>
      <w:r>
        <w:rPr>
          <w:bCs/>
          <w:b/>
        </w:rPr>
        <w:t xml:space="preserve">Data Scientists</w:t>
      </w:r>
      <w:r>
        <w:t xml:space="preserve"> </w:t>
      </w:r>
      <w:r>
        <w:t xml:space="preserve">in this region frequently engage in cross-disciplinary collaboration to bridge gaps between technical innovation and practical application.</w:t>
      </w:r>
    </w:p>
    <w:p>
      <w:pPr>
        <w:pStyle w:val="BodyText"/>
      </w:pPr>
      <w:r>
        <w:t xml:space="preserve">In the financial sector,</w:t>
      </w:r>
      <w:r>
        <w:t xml:space="preserve"> </w:t>
      </w:r>
      <w:r>
        <w:rPr>
          <w:bCs/>
          <w:b/>
        </w:rPr>
        <w:t xml:space="preserve">Data Scientists</w:t>
      </w:r>
      <w:r>
        <w:t xml:space="preserve"> </w:t>
      </w:r>
      <w:r>
        <w:t xml:space="preserve">play a critical role in risk assessment, fraud detection, and algorithmic trading. For instance, local fintech companies like Nubank (operating through its Argentine subsidiary) and Banco Santander rely on data-driven models to optimize customer engagement and compliance processes. Similarly, in the healthcare domain,</w:t>
      </w:r>
      <w:r>
        <w:t xml:space="preserve"> </w:t>
      </w:r>
      <w:r>
        <w:rPr>
          <w:bCs/>
          <w:b/>
        </w:rPr>
        <w:t xml:space="preserve">Data Scientists</w:t>
      </w:r>
      <w:r>
        <w:t xml:space="preserve"> </w:t>
      </w:r>
      <w:r>
        <w:t xml:space="preserve">contribute to predictive analytics for disease outbreaks and personalized treatment recommendations, supported by initiatives such as the Ministry of Health’s digital transformation plan.</w:t>
      </w:r>
    </w:p>
    <w:p>
      <w:pPr>
        <w:pStyle w:val="BodyText"/>
      </w:pPr>
      <w:r>
        <w:t xml:space="preserve">In public administration,</w:t>
      </w:r>
      <w:r>
        <w:t xml:space="preserve"> </w:t>
      </w:r>
      <w:r>
        <w:rPr>
          <w:bCs/>
          <w:b/>
        </w:rPr>
        <w:t xml:space="preserve">Data Scientists</w:t>
      </w:r>
      <w:r>
        <w:t xml:space="preserve"> </w:t>
      </w:r>
      <w:r>
        <w:t xml:space="preserve">are increasingly involved in improving government efficiency through data visualization tools and real-time monitoring systems. The Buenos Aires City Government’s open-data portal (</w:t>
      </w:r>
      <w:hyperlink r:id="rId22">
        <w:r>
          <w:rPr>
            <w:rStyle w:val="Hyperlink"/>
          </w:rPr>
          <w:t xml:space="preserve">https://datos.gba.gov.ar/</w:t>
        </w:r>
      </w:hyperlink>
      <w:r>
        <w:t xml:space="preserve">) exemplifies this trend, providing citizens and researchers with access to datasets that drive transparency and innovation. However, the study highlights that while such projects demonstrate progress, challenges such as data privacy laws (e.g., Argentina’s Ley de Protección de Datos Personales) and limited public funding for research often constrain the scalability of</w:t>
      </w:r>
      <w:r>
        <w:t xml:space="preserve"> </w:t>
      </w:r>
      <w:r>
        <w:rPr>
          <w:bCs/>
          <w:b/>
        </w:rPr>
        <w:t xml:space="preserve">Data Scientists</w:t>
      </w:r>
      <w:r>
        <w:t xml:space="preserve">’ initiatives.</w:t>
      </w:r>
    </w:p>
    <w:bookmarkEnd w:id="23"/>
    <w:bookmarkStart w:id="24" w:name="Xf3fee3497ae9d8b7a90d49950a37382950c188f"/>
    <w:p>
      <w:pPr>
        <w:pStyle w:val="Heading2"/>
      </w:pPr>
      <w:r>
        <w:t xml:space="preserve">Challenges and Opportunities in Argentina Buenos Aires</w:t>
      </w:r>
    </w:p>
    <w:p>
      <w:pPr>
        <w:pStyle w:val="FirstParagraph"/>
      </w:pPr>
      <w:r>
        <w:rPr>
          <w:bCs/>
          <w:b/>
        </w:rPr>
        <w:t xml:space="preserve">Data Scientists</w:t>
      </w:r>
      <w:r>
        <w:t xml:space="preserve"> </w:t>
      </w:r>
      <w:r>
        <w:t xml:space="preserve">in</w:t>
      </w:r>
      <w:r>
        <w:t xml:space="preserve"> </w:t>
      </w:r>
      <w:r>
        <w:rPr>
          <w:bCs/>
          <w:b/>
        </w:rPr>
        <w:t xml:space="preserve">Argentina Buenos Aires</w:t>
      </w:r>
      <w:r>
        <w:t xml:space="preserve"> </w:t>
      </w:r>
      <w:r>
        <w:t xml:space="preserve">face several challenges, including a shortage of specialized training programs, inconsistent access to high-quality datasets, and a competitive job market where international companies often outbid local firms for talent. Additionally, economic fluctuations—such as the devaluation of the Argentine peso and inflationary pressures—have impacted investment in technology infrastructure. Despite these hurdles, the region offers significant opportunities due to its growing startup ecosystem, proximity to global markets via ports like Buenos Aires’ Puerta del Sol, and a young population with strong STEM education backgrounds.</w:t>
      </w:r>
    </w:p>
    <w:p>
      <w:pPr>
        <w:pStyle w:val="BodyText"/>
      </w:pPr>
      <w:r>
        <w:t xml:space="preserve">The study also identifies cultural factors that influence the role of</w:t>
      </w:r>
      <w:r>
        <w:t xml:space="preserve"> </w:t>
      </w:r>
      <w:r>
        <w:rPr>
          <w:bCs/>
          <w:b/>
        </w:rPr>
        <w:t xml:space="preserve">Data Scientists</w:t>
      </w:r>
      <w:r>
        <w:t xml:space="preserve">. For example, a collaborative work ethic prevalent in Argentine workplaces fosters innovation but can sometimes clash with the individualistic approach required for cutting-edge research. Moreover, the increasing emphasis on ethical AI and data governance in Argentina has positioned</w:t>
      </w:r>
      <w:r>
        <w:t xml:space="preserve"> </w:t>
      </w:r>
      <w:r>
        <w:rPr>
          <w:bCs/>
          <w:b/>
        </w:rPr>
        <w:t xml:space="preserve">Data Scientists</w:t>
      </w:r>
      <w:r>
        <w:t xml:space="preserve"> </w:t>
      </w:r>
      <w:r>
        <w:t xml:space="preserve">as key stakeholders in shaping national policies that balance technological progress with societal welfare.</w:t>
      </w:r>
    </w:p>
    <w:bookmarkEnd w:id="24"/>
    <w:bookmarkStart w:id="25" w:name="Xeed6380a095277b76f91876807d26b00815189a"/>
    <w:p>
      <w:pPr>
        <w:pStyle w:val="Heading2"/>
      </w:pPr>
      <w:r>
        <w:t xml:space="preserve">Conclusion: The Future of Data Science in Buenos Aires</w:t>
      </w:r>
    </w:p>
    <w:p>
      <w:pPr>
        <w:pStyle w:val="FirstParagraph"/>
      </w:pPr>
      <w:r>
        <w:t xml:space="preserve">In conclusion,</w:t>
      </w:r>
      <w:r>
        <w:t xml:space="preserve"> </w:t>
      </w:r>
      <w:r>
        <w:rPr>
          <w:bCs/>
          <w:b/>
        </w:rPr>
        <w:t xml:space="preserve">Data Scientists</w:t>
      </w:r>
      <w:r>
        <w:t xml:space="preserve"> </w:t>
      </w:r>
      <w:r>
        <w:t xml:space="preserve">in</w:t>
      </w:r>
      <w:r>
        <w:t xml:space="preserve"> </w:t>
      </w:r>
      <w:r>
        <w:rPr>
          <w:bCs/>
          <w:b/>
        </w:rPr>
        <w:t xml:space="preserve">Argentina Buenos Aires</w:t>
      </w:r>
      <w:r>
        <w:t xml:space="preserve"> </w:t>
      </w:r>
      <w:r>
        <w:t xml:space="preserve">are at the forefront of a transformative movement that is redefining how data drives decision-making across sectors. Their work reflects a unique interplay between global technological trends and local socio-economic conditions, underscoring the need for policies that support both education and industry collaboration. As</w:t>
      </w:r>
      <w:r>
        <w:t xml:space="preserve"> </w:t>
      </w:r>
      <w:r>
        <w:rPr>
          <w:bCs/>
          <w:b/>
        </w:rPr>
        <w:t xml:space="preserve">Argentina Buenos Aires</w:t>
      </w:r>
      <w:r>
        <w:t xml:space="preserve"> </w:t>
      </w:r>
      <w:r>
        <w:t xml:space="preserve">continues to evolve as a regional tech leader, the role of</w:t>
      </w:r>
      <w:r>
        <w:t xml:space="preserve"> </w:t>
      </w:r>
      <w:r>
        <w:rPr>
          <w:bCs/>
          <w:b/>
        </w:rPr>
        <w:t xml:space="preserve">Data Scientists</w:t>
      </w:r>
      <w:r>
        <w:t xml:space="preserve"> </w:t>
      </w:r>
      <w:r>
        <w:t xml:space="preserve">will remain central to its aspirations of innovation, sustainability, and economic resilience. Future research should focus on expanding access to data science education and fostering public-private partnerships that amplify the impact of these professionals in addressing Argentina’s most pressing challenges.</w:t>
      </w:r>
    </w:p>
    <w:p>
      <w:pPr>
        <w:pStyle w:val="BodyText"/>
      </w:pPr>
      <w:r>
        <w:rPr>
          <w:iCs/>
          <w:i/>
        </w:rPr>
        <w:t xml:space="preserve">This abstract academic document underscores the critical importance of</w:t>
      </w:r>
      <w:r>
        <w:rPr>
          <w:iCs/>
          <w:i/>
        </w:rPr>
        <w:t xml:space="preserve"> </w:t>
      </w:r>
      <w:r>
        <w:rPr>
          <w:bCs/>
          <w:b/>
          <w:iCs/>
          <w:i/>
        </w:rPr>
        <w:t xml:space="preserve">Data Scientists</w:t>
      </w:r>
      <w:r>
        <w:rPr>
          <w:iCs/>
          <w:i/>
        </w:rPr>
        <w:t xml:space="preserve"> </w:t>
      </w:r>
      <w:r>
        <w:rPr>
          <w:iCs/>
          <w:i/>
        </w:rPr>
        <w:t xml:space="preserve">in</w:t>
      </w:r>
      <w:r>
        <w:rPr>
          <w:iCs/>
          <w:i/>
        </w:rPr>
        <w:t xml:space="preserve"> </w:t>
      </w:r>
      <w:r>
        <w:rPr>
          <w:bCs/>
          <w:b/>
          <w:iCs/>
          <w:i/>
        </w:rPr>
        <w:t xml:space="preserve">Argentina Buenos Aires</w:t>
      </w:r>
      <w:r>
        <w:rPr>
          <w:iCs/>
          <w:i/>
        </w:rPr>
        <w:t xml:space="preserve">, highlighting their contributions, challenges, and potential for shaping a data-driven future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os.gba.gov.ar/" TargetMode="External" /></Relationships>
</file>

<file path=word/_rels/footnotes.xml.rels><?xml version="1.0" encoding="UTF-8"?><Relationships xmlns="http://schemas.openxmlformats.org/package/2006/relationships"><Relationship Type="http://schemas.openxmlformats.org/officeDocument/2006/relationships/hyperlink" Id="rId22" Target="https://datos.gba.gov.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Argentina, Buenos Aires</dc:title>
  <dc:creator/>
  <dc:language>en</dc:language>
  <cp:keywords/>
  <dcterms:created xsi:type="dcterms:W3CDTF">2026-07-21T06:35:36Z</dcterms:created>
  <dcterms:modified xsi:type="dcterms:W3CDTF">2026-07-21T06:35:36Z</dcterms:modified>
</cp:coreProperties>
</file>

<file path=docProps/custom.xml><?xml version="1.0" encoding="utf-8"?>
<Properties xmlns="http://schemas.openxmlformats.org/officeDocument/2006/custom-properties" xmlns:vt="http://schemas.openxmlformats.org/officeDocument/2006/docPropsVTypes"/>
</file>