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fc20530e5b7d98fba2676d3312db7bfedef1dd0"/>
    <w:p>
      <w:pPr>
        <w:pStyle w:val="Heading1"/>
      </w:pPr>
      <w:r>
        <w:t xml:space="preserve">Abstract Academic Document: The Role and Impact of a Data Scientist in Brazil, São Paulo</w:t>
      </w:r>
    </w:p>
    <w:p>
      <w:pPr>
        <w:pStyle w:val="FirstParagraph"/>
      </w:pPr>
      <w:r>
        <w:rPr>
          <w:bCs/>
          <w:b/>
        </w:rPr>
        <w:t xml:space="preserve">Abstract:</w:t>
      </w:r>
      <w:r>
        <w:t xml:space="preserve"> </w:t>
      </w:r>
      <w:r>
        <w:t xml:space="preserve">In the rapidly evolving digital economy, the role of a Data Scientist has emerged as a cornerstone of innovation and decision-making across industries. This academic abstract explores the unique context of Brazil’s São Paulo state, where economic dynamism and technological adoption intersect to create a fertile ground for Data Scientists to drive progress. By examining the responsibilities, challenges, and opportunities faced by Data Scientists in São Paulo, this document highlights how this profession contributes to Brazil’s broader socio-economic development. The analysis integrates academic perspectives on data science methodologies with region-specific insights from São Paulo’s business ecosystem, emphasizing the need for interdisciplinary collaboration and ethical considerations in a globalized world.</w:t>
      </w:r>
    </w:p>
    <w:p>
      <w:pPr>
        <w:pStyle w:val="BodyText"/>
      </w:pPr>
      <w:r>
        <w:t xml:space="preserve">The role of a Data Scientist is inherently tied to the extraction of actionable insights from complex datasets using statistical analysis, machine learning, and predictive modeling. In Brazil, where data-driven decision-making is increasingly prioritized by governments and corporations alike, this profession has gained significant traction. São Paulo, as the country’s economic powerhouse and home to over 12 million people (IBGE 2023), stands at the forefront of this transformation. The state hosts major industries such as finance, technology, logistics, and healthcare—sectors that rely heavily on data science for competitive advantage.</w:t>
      </w:r>
    </w:p>
    <w:p>
      <w:pPr>
        <w:pStyle w:val="BodyText"/>
      </w:pPr>
      <w:r>
        <w:t xml:space="preserve">This document begins by defining the academic framework of Data Science as a field that combines computer science, mathematics, and domain-specific knowledge to solve real-world problems. It then situates this discipline within the socio-economic landscape of São Paulo, where factors such as urbanization rates (projected to reach 90% by 2030), a burgeoning startup culture, and government initiatives like</w:t>
      </w:r>
      <w:r>
        <w:t xml:space="preserve"> </w:t>
      </w:r>
      <w:r>
        <w:rPr>
          <w:iCs/>
          <w:i/>
        </w:rPr>
        <w:t xml:space="preserve">“Inovação SP”</w:t>
      </w:r>
      <w:r>
        <w:t xml:space="preserve"> </w:t>
      </w:r>
      <w:r>
        <w:t xml:space="preserve">have created a demand for skilled Data Scientists. The abstract further analyzes the key responsibilities of this role in São Paulo, including data cleaning, algorithm development, model deployment, and stakeholder communication.</w:t>
      </w:r>
    </w:p>
    <w:p>
      <w:pPr>
        <w:pStyle w:val="BodyText"/>
      </w:pPr>
      <w:r>
        <w:t xml:space="preserve">A critical aspect of this analysis is the identification of challenges unique to Brazil’s context. For instance, while São Paulo boasts advanced infrastructure and a highly educated workforce (with over 25% of Brazil’s university graduates concentrated in the state), data privacy regulations (such as the</w:t>
      </w:r>
      <w:r>
        <w:t xml:space="preserve"> </w:t>
      </w:r>
      <w:r>
        <w:rPr>
          <w:iCs/>
          <w:i/>
        </w:rPr>
        <w:t xml:space="preserve">Lei Geral de Proteção de Dados</w:t>
      </w:r>
      <w:r>
        <w:t xml:space="preserve">, or LGPD) impose strict compliance requirements on Data Scientists. Additionally, disparities in access to high-quality datasets and cross-sectoral collaboration hinder the full potential of data science initiatives. These challenges underscore the need for policy alignment and investment in data literacy programs across São Paulo.</w:t>
      </w:r>
    </w:p>
    <w:p>
      <w:pPr>
        <w:pStyle w:val="BodyText"/>
      </w:pPr>
      <w:r>
        <w:t xml:space="preserve">The abstract also emphasizes the interdisciplinary nature of a Data Scientist’s work. In São Paulo, professionals must navigate technical complexities while understanding cultural nuances, such as consumer behavior in Brazil’s diverse markets or the impact of public policies on data availability. For example, in the healthcare sector, Data Scientists collaborate with epidemiologists to model disease outbreaks using real-time data from São Paulo’s public health systems. In finance, they develop risk assessment models for banks like</w:t>
      </w:r>
      <w:r>
        <w:t xml:space="preserve"> </w:t>
      </w:r>
      <w:r>
        <w:rPr>
          <w:iCs/>
          <w:i/>
        </w:rPr>
        <w:t xml:space="preserve">Itaú</w:t>
      </w:r>
      <w:r>
        <w:t xml:space="preserve"> </w:t>
      </w:r>
      <w:r>
        <w:t xml:space="preserve">and</w:t>
      </w:r>
      <w:r>
        <w:t xml:space="preserve"> </w:t>
      </w:r>
      <w:r>
        <w:rPr>
          <w:iCs/>
          <w:i/>
        </w:rPr>
        <w:t xml:space="preserve">Banco do Brasil</w:t>
      </w:r>
      <w:r>
        <w:t xml:space="preserve">, leveraging local economic indicators.</w:t>
      </w:r>
    </w:p>
    <w:p>
      <w:pPr>
        <w:pStyle w:val="BodyText"/>
      </w:pPr>
      <w:r>
        <w:t xml:space="preserve">A further dimension of this document is the examination of educational pathways and workforce development in São Paulo. Institutions such as the University of São Paulo (USP) and Instituto Tecnológico de Aeronáutica (ITA) have established robust programs in Data Science, fostering a pipeline of talent for both academia and industry. However, the rapid pace of technological advancement necessitates continuous upskilling. This is particularly relevant in São Paulo’s tech hubs like</w:t>
      </w:r>
      <w:r>
        <w:t xml:space="preserve"> </w:t>
      </w:r>
      <w:r>
        <w:rPr>
          <w:iCs/>
          <w:i/>
        </w:rPr>
        <w:t xml:space="preserve">Paulista</w:t>
      </w:r>
      <w:r>
        <w:t xml:space="preserve"> </w:t>
      </w:r>
      <w:r>
        <w:t xml:space="preserve">and</w:t>
      </w:r>
      <w:r>
        <w:t xml:space="preserve"> </w:t>
      </w:r>
      <w:r>
        <w:rPr>
          <w:iCs/>
          <w:i/>
        </w:rPr>
        <w:t xml:space="preserve">Campinas</w:t>
      </w:r>
      <w:r>
        <w:t xml:space="preserve">, where companies like</w:t>
      </w:r>
      <w:r>
        <w:t xml:space="preserve"> </w:t>
      </w:r>
      <w:r>
        <w:rPr>
          <w:iCs/>
          <w:i/>
        </w:rPr>
        <w:t xml:space="preserve">Nubank</w:t>
      </w:r>
      <w:r>
        <w:t xml:space="preserve"> </w:t>
      </w:r>
      <w:r>
        <w:t xml:space="preserve">and</w:t>
      </w:r>
      <w:r>
        <w:t xml:space="preserve"> </w:t>
      </w:r>
      <w:r>
        <w:rPr>
          <w:iCs/>
          <w:i/>
        </w:rPr>
        <w:t xml:space="preserve">Globo Networks</w:t>
      </w:r>
      <w:r>
        <w:t xml:space="preserve"> </w:t>
      </w:r>
      <w:r>
        <w:t xml:space="preserve">actively seek Data Scientists with expertise in artificial intelligence (AI) and cloud computing.</w:t>
      </w:r>
    </w:p>
    <w:p>
      <w:pPr>
        <w:pStyle w:val="BodyText"/>
      </w:pPr>
      <w:r>
        <w:t xml:space="preserve">The document also addresses the ethical responsibilities of Data Scientists in Brazil. With the rise of AI applications, issues such as algorithmic bias, transparency, and accountability have become critical. For instance, in São Paulo’s public transportation system (</w:t>
      </w:r>
      <w:r>
        <w:rPr>
          <w:iCs/>
          <w:i/>
        </w:rPr>
        <w:t xml:space="preserve">CPTM</w:t>
      </w:r>
      <w:r>
        <w:t xml:space="preserve">), data-driven models must account for socioeconomic disparities to avoid reinforcing inequalities. This highlights the importance of integrating ethics into Data Science education and practice—a theme increasingly emphasized by academic institutions in the region.</w:t>
      </w:r>
    </w:p>
    <w:p>
      <w:pPr>
        <w:pStyle w:val="BodyText"/>
      </w:pPr>
      <w:r>
        <w:t xml:space="preserve">In conclusion, this abstract underscores the pivotal role of Data Scientists in shaping São Paulo’s future as a global innovation leader. By combining technical expertise with an understanding of Brazil’s unique socio-economic landscape, these professionals are poised to address complex challenges—from urban mobility to climate change mitigation. The document calls for sustained investment in education, regulatory clarity, and interdisciplinary collaboration to ensure that the potential of Data Science is fully realized in São Paulo and beyond.</w:t>
      </w:r>
    </w:p>
    <w:p>
      <w:pPr>
        <w:pStyle w:val="BodyText"/>
      </w:pPr>
      <w:r>
        <w:rPr>
          <w:bCs/>
          <w:b/>
        </w:rPr>
        <w:t xml:space="preserve">Keywords:</w:t>
      </w:r>
      <w:r>
        <w:t xml:space="preserve"> </w:t>
      </w:r>
      <w:r>
        <w:t xml:space="preserve">Data Scientist; Brazil São Paulo; Academic Abstract; Digital Economy; Machine Learning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Brazil São Paulo</dc:title>
  <dc:creator/>
  <cp:keywords/>
  <dcterms:created xsi:type="dcterms:W3CDTF">2026-07-23T15:12:00Z</dcterms:created>
  <dcterms:modified xsi:type="dcterms:W3CDTF">2026-07-23T15:12:00Z</dcterms:modified>
</cp:coreProperties>
</file>

<file path=docProps/custom.xml><?xml version="1.0" encoding="utf-8"?>
<Properties xmlns="http://schemas.openxmlformats.org/officeDocument/2006/custom-properties" xmlns:vt="http://schemas.openxmlformats.org/officeDocument/2006/docPropsVTypes"/>
</file>