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Data</w:t>
      </w:r>
      <w:r>
        <w:t xml:space="preserve"> </w:t>
      </w:r>
      <w:r>
        <w:t xml:space="preserve">Scientist</w:t>
      </w:r>
      <w:r>
        <w:t xml:space="preserve"> </w:t>
      </w:r>
      <w:r>
        <w:t xml:space="preserve">in</w:t>
      </w:r>
      <w:r>
        <w:t xml:space="preserve"> </w:t>
      </w:r>
      <w:r>
        <w:t xml:space="preserve">China,</w:t>
      </w:r>
      <w:r>
        <w:t xml:space="preserve"> </w:t>
      </w:r>
      <w:r>
        <w:t xml:space="preserve">Beijing</w:t>
      </w:r>
    </w:p>
    <w:bookmarkStart w:id="29" w:name="Xca66bff73aa3bd5bd87feab9c197fd4900249ef"/>
    <w:p>
      <w:pPr>
        <w:pStyle w:val="Heading1"/>
      </w:pPr>
      <w:r>
        <w:t xml:space="preserve">Abstract Academic Document: The Role and Challenges of a Data Scientist in China, Beijing</w:t>
      </w:r>
    </w:p>
    <w:bookmarkStart w:id="21" w:name="introduction"/>
    <w:p>
      <w:pPr>
        <w:pStyle w:val="FirstParagraph"/>
      </w:pPr>
      <w:r>
        <w:t xml:space="preserve">The field of data science has emerged as a critical driver of innovation and economic growth in the 21st century. In urban centers like Beijing, China—a global hub for technology, research, and enterprise—data scientists play a pivotal role in shaping industries ranging from finance and healthcare to artificial intelligence (AI) and smart city infrastructure. This abstract academic document explores the multifaceted responsibilities of a data scientist in Beijing, emphasizing the unique challenges and opportunities presented by China's dynamic technological landscape. It examines how the profession is adapted to meet local regulatory frameworks, cultural expectations, and economic priorities while contributing to global advancements in data-driven decision-making.</w:t>
      </w:r>
    </w:p>
    <w:bookmarkStart w:id="20" w:name="the-evolution-of-data-science-in-china"/>
    <w:p>
      <w:pPr>
        <w:pStyle w:val="Heading2"/>
      </w:pPr>
      <w:r>
        <w:t xml:space="preserve">The Evolution of Data Science in China</w:t>
      </w:r>
    </w:p>
    <w:p>
      <w:pPr>
        <w:pStyle w:val="FirstParagraph"/>
      </w:pPr>
      <w:r>
        <w:t xml:space="preserve">China's rapid digital transformation over the past decade has positioned Beijing as a focal point for technological innovation. As one of the world's largest economies, China has invested heavily in big data, AI, and cloud computing to support its vision of becoming a global leader in science and technology. The Chinese government's "Made in China 2025" initiative underscores the importance of data science in driving industrial modernization and fostering a knowledge-based economy. In this context, data scientists are not merely analysts but strategic assets who bridge the gap between raw data and actionable insights for businesses, policymakers, and researchers.</w:t>
      </w:r>
    </w:p>
    <w:bookmarkEnd w:id="20"/>
    <w:bookmarkEnd w:id="21"/>
    <w:bookmarkStart w:id="23" w:name="key-roles"/>
    <w:bookmarkStart w:id="22" w:name="key-roles-of-a-data-scientist-in-beijing"/>
    <w:p>
      <w:pPr>
        <w:pStyle w:val="Heading2"/>
      </w:pPr>
      <w:r>
        <w:t xml:space="preserve">Key Roles of a Data Scientist in Beijing</w:t>
      </w:r>
    </w:p>
    <w:p>
      <w:pPr>
        <w:pStyle w:val="FirstParagraph"/>
      </w:pPr>
      <w:r>
        <w:t xml:space="preserve">In Beijing, data scientists are employed across sectors such as fintech (e.g., Alibaba Cloud, Tencent), healthcare (e.g., Peking University's AI research labs), and government-led smart city projects. Their primary responsibilities include:</w:t>
      </w:r>
    </w:p>
    <w:p>
      <w:pPr>
        <w:numPr>
          <w:ilvl w:val="0"/>
          <w:numId w:val="1001"/>
        </w:numPr>
        <w:pStyle w:val="Compact"/>
      </w:pPr>
      <w:r>
        <w:rPr>
          <w:bCs/>
          <w:b/>
        </w:rPr>
        <w:t xml:space="preserve">Data Analysis and Modeling:</w:t>
      </w:r>
      <w:r>
        <w:t xml:space="preserve"> </w:t>
      </w:r>
      <w:r>
        <w:t xml:space="preserve">Developing algorithms to predict market trends, optimize logistics, or improve urban planning.</w:t>
      </w:r>
    </w:p>
    <w:p>
      <w:pPr>
        <w:numPr>
          <w:ilvl w:val="0"/>
          <w:numId w:val="1001"/>
        </w:numPr>
        <w:pStyle w:val="Compact"/>
      </w:pPr>
      <w:r>
        <w:rPr>
          <w:bCs/>
          <w:b/>
        </w:rPr>
        <w:t xml:space="preserve">Machine Learning Development:</w:t>
      </w:r>
      <w:r>
        <w:t xml:space="preserve"> </w:t>
      </w:r>
      <w:r>
        <w:t xml:space="preserve">Training AI models for natural language processing (NLP), computer vision, and autonomous systems.</w:t>
      </w:r>
    </w:p>
    <w:p>
      <w:pPr>
        <w:numPr>
          <w:ilvl w:val="0"/>
          <w:numId w:val="1001"/>
        </w:numPr>
        <w:pStyle w:val="Compact"/>
      </w:pPr>
      <w:r>
        <w:rPr>
          <w:bCs/>
          <w:b/>
        </w:rPr>
        <w:t xml:space="preserve">Cross-Functional Collaboration:</w:t>
      </w:r>
      <w:r>
        <w:t xml:space="preserve"> </w:t>
      </w:r>
      <w:r>
        <w:t xml:space="preserve">Partnering with engineers, product managers, and domain experts to translate business goals into technical solutions.</w:t>
      </w:r>
    </w:p>
    <w:p>
      <w:pPr>
        <w:numPr>
          <w:ilvl w:val="0"/>
          <w:numId w:val="1001"/>
        </w:numPr>
        <w:pStyle w:val="Compact"/>
      </w:pPr>
      <w:r>
        <w:rPr>
          <w:bCs/>
          <w:b/>
        </w:rPr>
        <w:t xml:space="preserve">Data Ethics Compliance:</w:t>
      </w:r>
      <w:r>
        <w:t xml:space="preserve"> </w:t>
      </w:r>
      <w:r>
        <w:t xml:space="preserve">Ensuring adherence to China's stringent data privacy regulations (e.g., the Personal Information Protection Law, PIPL).</w:t>
      </w:r>
    </w:p>
    <w:p>
      <w:pPr>
        <w:pStyle w:val="FirstParagraph"/>
      </w:pPr>
      <w:r>
        <w:t xml:space="preserve">A notable distinction in Beijing is the integration of data science with national priorities, such as digital sovereignty and cybersecurity. For instance, data scientists working on AI-driven surveillance systems or public health monitoring must navigate ethical dilemmas while aligning their work with government directives.</w:t>
      </w:r>
    </w:p>
    <w:bookmarkEnd w:id="22"/>
    <w:bookmarkEnd w:id="23"/>
    <w:bookmarkStart w:id="25" w:name="challenges"/>
    <w:bookmarkStart w:id="24" w:name="X8d0cd67e3284791e048a360cf366e9026567c29"/>
    <w:p>
      <w:pPr>
        <w:pStyle w:val="Heading2"/>
      </w:pPr>
      <w:r>
        <w:t xml:space="preserve">Challenges Facing Data Scientists in China, Beijing</w:t>
      </w:r>
    </w:p>
    <w:p>
      <w:pPr>
        <w:pStyle w:val="FirstParagraph"/>
      </w:pPr>
      <w:r>
        <w:t xml:space="preserve">While the opportunities for data scientists in Beijing are vast, several challenges arise from the interplay of political, cultural, and technological factors:</w:t>
      </w:r>
    </w:p>
    <w:p>
      <w:pPr>
        <w:numPr>
          <w:ilvl w:val="0"/>
          <w:numId w:val="1002"/>
        </w:numPr>
        <w:pStyle w:val="Compact"/>
      </w:pPr>
      <w:r>
        <w:rPr>
          <w:bCs/>
          <w:b/>
        </w:rPr>
        <w:t xml:space="preserve">Regulatory Constraints:</w:t>
      </w:r>
      <w:r>
        <w:t xml:space="preserve"> </w:t>
      </w:r>
      <w:r>
        <w:t xml:space="preserve">China's regulatory environment imposes strict controls on data collection and usage. Data scientists must comply with laws like the PIPL and the Cybersecurity Law, which limit cross-border data transfers and require localized storage solutions.</w:t>
      </w:r>
    </w:p>
    <w:p>
      <w:pPr>
        <w:numPr>
          <w:ilvl w:val="0"/>
          <w:numId w:val="1002"/>
        </w:numPr>
        <w:pStyle w:val="Compact"/>
      </w:pPr>
      <w:r>
        <w:rPr>
          <w:bCs/>
          <w:b/>
        </w:rPr>
        <w:t xml:space="preserve">Cultural Expectations:</w:t>
      </w:r>
      <w:r>
        <w:t xml:space="preserve"> </w:t>
      </w:r>
      <w:r>
        <w:t xml:space="preserve">In Chinese corporate culture, there is an emphasis on hierarchy and collective achievement. Data scientists often need to balance technical independence with collaboration under hierarchical structures.</w:t>
      </w:r>
    </w:p>
    <w:p>
      <w:pPr>
        <w:numPr>
          <w:ilvl w:val="0"/>
          <w:numId w:val="1002"/>
        </w:numPr>
        <w:pStyle w:val="Compact"/>
      </w:pPr>
      <w:r>
        <w:rPr>
          <w:bCs/>
          <w:b/>
        </w:rPr>
        <w:t xml:space="preserve">Competition for Talent:</w:t>
      </w:r>
      <w:r>
        <w:t xml:space="preserve"> </w:t>
      </w:r>
      <w:r>
        <w:t xml:space="preserve">Beijing attracts global talent, but competition is fierce. Institutions like Tsinghua University and Peking University produce highly skilled graduates, creating a saturated job market that demands continuous upskilling.</w:t>
      </w:r>
    </w:p>
    <w:p>
      <w:pPr>
        <w:numPr>
          <w:ilvl w:val="0"/>
          <w:numId w:val="1002"/>
        </w:numPr>
        <w:pStyle w:val="Compact"/>
      </w:pPr>
      <w:r>
        <w:rPr>
          <w:bCs/>
          <w:b/>
        </w:rPr>
        <w:t xml:space="preserve">Censorship and Content Moderation:</w:t>
      </w:r>
      <w:r>
        <w:t xml:space="preserve"> </w:t>
      </w:r>
      <w:r>
        <w:t xml:space="preserve">Data scientists working on AI-driven platforms must ensure algorithms align with China's social credit system and content moderation policies, which can conflict with global standards of free expression.</w:t>
      </w:r>
    </w:p>
    <w:p>
      <w:pPr>
        <w:pStyle w:val="FirstParagraph"/>
      </w:pPr>
      <w:r>
        <w:t xml:space="preserve">These challenges highlight the need for data scientists in Beijing to develop not only technical expertise but also cultural awareness and adaptability to thrive in a unique regulatory and societal framework.</w:t>
      </w:r>
    </w:p>
    <w:bookmarkEnd w:id="24"/>
    <w:bookmarkEnd w:id="25"/>
    <w:bookmarkStart w:id="27" w:name="opportunities"/>
    <w:bookmarkStart w:id="26" w:name="Xb323e0e9cb05d41c66fc70aaf9f00ea82bfe287"/>
    <w:p>
      <w:pPr>
        <w:pStyle w:val="Heading2"/>
      </w:pPr>
      <w:r>
        <w:t xml:space="preserve">Opportunities for Data Scientists in Beijing</w:t>
      </w:r>
    </w:p>
    <w:p>
      <w:pPr>
        <w:pStyle w:val="FirstParagraph"/>
      </w:pPr>
      <w:r>
        <w:t xml:space="preserve">Despite these challenges, Beijing offers unparalleled opportunities for data scientists to contribute to groundbreaking projects. The city is home to leading research institutions, such as the Chinese Academy of Sciences, and tech giants like Baidu and ByteDance. Collaboration between academia and industry fosters innovation in areas like quantum computing, autonomous vehicles, and personalized medicine. Additionally, the Chinese government's support for startups through initiatives like the Beijing Zhongguancun Technology Park creates a vibrant ecosystem for entrepreneurial data scientists.</w:t>
      </w:r>
    </w:p>
    <w:p>
      <w:pPr>
        <w:pStyle w:val="BodyText"/>
      </w:pPr>
      <w:r>
        <w:t xml:space="preserve">For international data scientists relocating to Beijing, opportunities exist in multinational corporations operating in China (e.g., IBM, Microsoft) and joint ventures between Western firms and Chinese entities. However, success requires familiarity with local languages (Mandarin), business practices, and an understanding of China's long-term strategic goals.</w:t>
      </w:r>
    </w:p>
    <w:bookmarkEnd w:id="26"/>
    <w:bookmarkEnd w:id="27"/>
    <w:bookmarkStart w:id="28" w:name="conclusion"/>
    <w:p>
      <w:pPr>
        <w:pStyle w:val="Heading2"/>
      </w:pPr>
      <w:r>
        <w:t xml:space="preserve">Conclusion</w:t>
      </w:r>
    </w:p>
    <w:p>
      <w:pPr>
        <w:pStyle w:val="FirstParagraph"/>
      </w:pPr>
      <w:r>
        <w:t xml:space="preserve">In conclusion, the role of a data scientist in Beijing is both complex and transformative. As China continues to invest in technological advancement, data scientists are at the forefront of shaping the city's digital future. Their work must balance innovation with compliance, individual expertise with collective goals, and global standards with local realities. This abstract academic document underscores the importance of understanding Beijing's unique context when studying or practicing data science in China. It also calls for further research into how global best practices can be adapted to meet the needs of a rapidly evolving market while respecting cultural and regulatory boundaries.</w:t>
      </w:r>
    </w:p>
    <w:bookmarkEnd w:id="28"/>
    <w:p>
      <w:pPr>
        <w:pStyle w:val="BodyText"/>
      </w:pPr>
      <w:r>
        <w:rPr>
          <w:bCs/>
          <w:b/>
        </w:rPr>
        <w:t xml:space="preserve">Keywords:</w:t>
      </w:r>
      <w:r>
        <w:t xml:space="preserve"> </w:t>
      </w:r>
      <w:r>
        <w:t xml:space="preserve">Abstract academic, Data Scientist, China Beijing</w:t>
      </w:r>
    </w:p>
    <w:p>
      <w:pPr>
        <w:pStyle w:val="BodyText"/>
      </w:pPr>
      <w:r>
        <w:t xml:space="preserve">This document is intended for academic purposes only and reflects the current understanding of data science practices in Beijing as of 2023.</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Data Scientist in China, Beijing</dc:title>
  <dc:creator/>
  <dc:language>en</dc:language>
  <cp:keywords/>
  <dcterms:created xsi:type="dcterms:W3CDTF">2026-07-16T09:26:19Z</dcterms:created>
  <dcterms:modified xsi:type="dcterms:W3CDTF">2026-07-16T09:26:19Z</dcterms:modified>
</cp:coreProperties>
</file>

<file path=docProps/custom.xml><?xml version="1.0" encoding="utf-8"?>
<Properties xmlns="http://schemas.openxmlformats.org/officeDocument/2006/custom-properties" xmlns:vt="http://schemas.openxmlformats.org/officeDocument/2006/docPropsVTypes"/>
</file>