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bb130eb5e54468825b06687ae9f6dd94c7ebbf"/>
    <w:p>
      <w:pPr>
        <w:pStyle w:val="Heading1"/>
      </w:pPr>
      <w:r>
        <w:t xml:space="preserve">Abstract Academic Document: The Role and Impact of Data Scientists in Malaysia Kuala Lumpur</w:t>
      </w:r>
    </w:p>
    <w:p>
      <w:pPr>
        <w:pStyle w:val="FirstParagraph"/>
      </w:pPr>
      <w:r>
        <w:rPr>
          <w:bCs/>
          <w:b/>
        </w:rPr>
        <w:t xml:space="preserve">Abstract:</w:t>
      </w:r>
      <w:r>
        <w:t xml:space="preserve"> </w:t>
      </w:r>
      <w:r>
        <w:t xml:space="preserve">In the rapidly evolving digital economy, the role of a</w:t>
      </w:r>
      <w:r>
        <w:t xml:space="preserve"> </w:t>
      </w:r>
      <w:r>
        <w:rPr>
          <w:bCs/>
          <w:b/>
        </w:rPr>
        <w:t xml:space="preserve">Data Scientist</w:t>
      </w:r>
      <w:r>
        <w:t xml:space="preserve"> </w:t>
      </w:r>
      <w:r>
        <w:t xml:space="preserve">has become pivotal across industries worldwide. This document explores the significance, responsibilities, challenges, and opportunities for</w:t>
      </w:r>
      <w:r>
        <w:t xml:space="preserve"> </w:t>
      </w:r>
      <w:r>
        <w:rPr>
          <w:bCs/>
          <w:b/>
        </w:rPr>
        <w:t xml:space="preserve">Data Scientists</w:t>
      </w:r>
      <w:r>
        <w:t xml:space="preserve"> </w:t>
      </w:r>
      <w:r>
        <w:t xml:space="preserve">in</w:t>
      </w:r>
      <w:r>
        <w:t xml:space="preserve"> </w:t>
      </w:r>
      <w:r>
        <w:rPr>
          <w:iCs/>
          <w:i/>
        </w:rPr>
        <w:t xml:space="preserve">Malaysia Kuala Lumpur</w:t>
      </w:r>
      <w:r>
        <w:t xml:space="preserve">, a city recognized as a regional hub for technology innovation and economic growth. As Malaysia transitions toward becoming a digital nation under initiatives such as the National Digital Economy Policy (NDEP), the demand for skilled data professionals has surged, particularly in urban centers like Kuala Lumpur. This abstract provides an academic overview of the</w:t>
      </w:r>
      <w:r>
        <w:t xml:space="preserve"> </w:t>
      </w:r>
      <w:r>
        <w:rPr>
          <w:bCs/>
          <w:b/>
        </w:rPr>
        <w:t xml:space="preserve">Data Scientist</w:t>
      </w:r>
      <w:r>
        <w:t xml:space="preserve"> </w:t>
      </w:r>
      <w:r>
        <w:t xml:space="preserve">profession within the socio-economic context of</w:t>
      </w:r>
      <w:r>
        <w:t xml:space="preserve"> </w:t>
      </w:r>
      <w:r>
        <w:rPr>
          <w:iCs/>
          <w:i/>
        </w:rPr>
        <w:t xml:space="preserve">Malaysia Kuala Lumpur</w:t>
      </w:r>
      <w:r>
        <w:t xml:space="preserve">, emphasizing its relevance to industry transformation, academic research, and national development goals.</w:t>
      </w:r>
    </w:p>
    <w:bookmarkStart w:id="20" w:name="Xb302cbf62767229dfd688187c3865987ecb15a2"/>
    <w:p>
      <w:pPr>
        <w:pStyle w:val="Heading2"/>
      </w:pPr>
      <w:r>
        <w:t xml:space="preserve">Introduction: The Rise of Data Science in Malaysia</w:t>
      </w:r>
    </w:p>
    <w:p>
      <w:pPr>
        <w:pStyle w:val="FirstParagraph"/>
      </w:pPr>
      <w:r>
        <w:t xml:space="preserve">The field of data science has emerged as a cornerstone of modern innovation, leveraging statistical analysis, machine learning, and computational techniques to derive actionable insights from vast datasets. In</w:t>
      </w:r>
      <w:r>
        <w:t xml:space="preserve"> </w:t>
      </w:r>
      <w:r>
        <w:rPr>
          <w:iCs/>
          <w:i/>
        </w:rPr>
        <w:t xml:space="preserve">Malaysia Kuala Lumpur</w:t>
      </w:r>
      <w:r>
        <w:t xml:space="preserve">, where the technology sector is experiencing exponential growth, the role of a</w:t>
      </w:r>
      <w:r>
        <w:t xml:space="preserve"> </w:t>
      </w:r>
      <w:r>
        <w:rPr>
          <w:bCs/>
          <w:b/>
        </w:rPr>
        <w:t xml:space="preserve">Data Scientist</w:t>
      </w:r>
      <w:r>
        <w:t xml:space="preserve"> </w:t>
      </w:r>
      <w:r>
        <w:t xml:space="preserve">has evolved beyond traditional analytical roles to encompass strategic decision-making across sectors such as finance, healthcare, retail, and public administration. As Malaysia aims to become a leading digital economy by 2030 (</w:t>
      </w:r>
      <w:hyperlink w:anchor="ref1">
        <w:r>
          <w:rPr>
            <w:rStyle w:val="Hyperlink"/>
          </w:rPr>
          <w:t xml:space="preserve">National Digital Economy Policy</w:t>
        </w:r>
      </w:hyperlink>
      <w:r>
        <w:t xml:space="preserve">), the city's infrastructure, academic institutions (e.g., Universiti Teknologi Malaysia and Multimedia University), and private enterprises have collectively fostered an environment conducive to data-driven innovation.</w:t>
      </w:r>
    </w:p>
    <w:bookmarkEnd w:id="20"/>
    <w:bookmarkStart w:id="21" w:name="X8c4c003deb443232fa7abd6e965f6ec2ce03e28"/>
    <w:p>
      <w:pPr>
        <w:pStyle w:val="Heading2"/>
      </w:pPr>
      <w:r>
        <w:t xml:space="preserve">The Role of a Data Scientist in Malaysia Kuala Lumpur</w:t>
      </w:r>
    </w:p>
    <w:p>
      <w:pPr>
        <w:pStyle w:val="FirstParagraph"/>
      </w:pPr>
      <w:r>
        <w:t xml:space="preserve">A</w:t>
      </w:r>
      <w:r>
        <w:t xml:space="preserve"> </w:t>
      </w:r>
      <w:r>
        <w:rPr>
          <w:bCs/>
          <w:b/>
        </w:rPr>
        <w:t xml:space="preserve">Data Scientist</w:t>
      </w:r>
      <w:r>
        <w:t xml:space="preserve"> </w:t>
      </w:r>
      <w:r>
        <w:t xml:space="preserve">in</w:t>
      </w:r>
      <w:r>
        <w:t xml:space="preserve"> </w:t>
      </w:r>
      <w:r>
        <w:rPr>
          <w:iCs/>
          <w:i/>
        </w:rPr>
        <w:t xml:space="preserve">Malaysia Kuala Lumpur</w:t>
      </w:r>
      <w:r>
        <w:t xml:space="preserve"> </w:t>
      </w:r>
      <w:r>
        <w:t xml:space="preserve">is tasked with designing algorithms, building predictive models, and analyzing data to solve complex business problems. Their responsibilities include:</w:t>
      </w:r>
    </w:p>
    <w:p>
      <w:pPr>
        <w:numPr>
          <w:ilvl w:val="0"/>
          <w:numId w:val="1001"/>
        </w:numPr>
        <w:pStyle w:val="Compact"/>
      </w:pPr>
      <w:r>
        <w:rPr>
          <w:bCs/>
          <w:b/>
        </w:rPr>
        <w:t xml:space="preserve">Data Collection and Cleaning:</w:t>
      </w:r>
      <w:r>
        <w:t xml:space="preserve"> </w:t>
      </w:r>
      <w:r>
        <w:t xml:space="preserve">Gathering and preprocessing data from diverse sources such as IoT devices, social media platforms, and enterprise databases.</w:t>
      </w:r>
    </w:p>
    <w:p>
      <w:pPr>
        <w:numPr>
          <w:ilvl w:val="0"/>
          <w:numId w:val="1001"/>
        </w:numPr>
        <w:pStyle w:val="Compact"/>
      </w:pPr>
      <w:r>
        <w:rPr>
          <w:bCs/>
          <w:b/>
        </w:rPr>
        <w:t xml:space="preserve">Statistical Analysis:</w:t>
      </w:r>
      <w:r>
        <w:t xml:space="preserve"> </w:t>
      </w:r>
      <w:r>
        <w:t xml:space="preserve">Applying probability theory, regression models, and hypothesis testing to uncover patterns in consumer behavior or market trends.</w:t>
      </w:r>
    </w:p>
    <w:p>
      <w:pPr>
        <w:numPr>
          <w:ilvl w:val="0"/>
          <w:numId w:val="1001"/>
        </w:numPr>
        <w:pStyle w:val="Compact"/>
      </w:pPr>
      <w:r>
        <w:rPr>
          <w:bCs/>
          <w:b/>
        </w:rPr>
        <w:t xml:space="preserve">Machine Learning Development:</w:t>
      </w:r>
      <w:r>
        <w:t xml:space="preserve"> </w:t>
      </w:r>
      <w:r>
        <w:t xml:space="preserve">Training artificial intelligence (AI) models for applications like fraud detection in banking or demand forecasting in logistics.</w:t>
      </w:r>
    </w:p>
    <w:p>
      <w:pPr>
        <w:numPr>
          <w:ilvl w:val="0"/>
          <w:numId w:val="1001"/>
        </w:numPr>
        <w:pStyle w:val="Compact"/>
      </w:pPr>
      <w:r>
        <w:rPr>
          <w:bCs/>
          <w:b/>
        </w:rPr>
        <w:t xml:space="preserve">Data Visualization:</w:t>
      </w:r>
      <w:r>
        <w:t xml:space="preserve"> </w:t>
      </w:r>
      <w:r>
        <w:t xml:space="preserve">Communicating findings through dashboards, reports, and interactive tools to stakeholders across non-technical departments.</w:t>
      </w:r>
    </w:p>
    <w:p>
      <w:pPr>
        <w:pStyle w:val="FirstParagraph"/>
      </w:pPr>
      <w:r>
        <w:t xml:space="preserve">In</w:t>
      </w:r>
      <w:r>
        <w:t xml:space="preserve"> </w:t>
      </w:r>
      <w:r>
        <w:rPr>
          <w:iCs/>
          <w:i/>
        </w:rPr>
        <w:t xml:space="preserve">Malaysia Kuala Lumpur</w:t>
      </w:r>
      <w:r>
        <w:t xml:space="preserve">, the integration of data science into public services has also gained traction. For instance, the Malaysian government’s use of data analytics in urban planning and traffic management exemplifies how</w:t>
      </w:r>
      <w:r>
        <w:t xml:space="preserve"> </w:t>
      </w:r>
      <w:r>
        <w:rPr>
          <w:bCs/>
          <w:b/>
        </w:rPr>
        <w:t xml:space="preserve">Data Scientists</w:t>
      </w:r>
      <w:r>
        <w:t xml:space="preserve"> </w:t>
      </w:r>
      <w:r>
        <w:t xml:space="preserve">contribute to smart city initiatives (</w:t>
      </w:r>
      <w:hyperlink w:anchor="ref2">
        <w:r>
          <w:rPr>
            <w:rStyle w:val="Hyperlink"/>
          </w:rPr>
          <w:t xml:space="preserve">Kuala Lumpur Smart City Blueprint</w:t>
        </w:r>
      </w:hyperlink>
      <w:r>
        <w:t xml:space="preserve">).</w:t>
      </w:r>
    </w:p>
    <w:bookmarkEnd w:id="21"/>
    <w:bookmarkStart w:id="22" w:name="Xd34f53539da12285354922b05dc6621a9c2e0a8"/>
    <w:p>
      <w:pPr>
        <w:pStyle w:val="Heading2"/>
      </w:pPr>
      <w:r>
        <w:t xml:space="preserve">Educational and Skill Requirements for Data Scientists in Malaysia</w:t>
      </w:r>
    </w:p>
    <w:p>
      <w:pPr>
        <w:pStyle w:val="FirstParagraph"/>
      </w:pPr>
      <w:r>
        <w:t xml:space="preserve">Becoming a</w:t>
      </w:r>
      <w:r>
        <w:t xml:space="preserve"> </w:t>
      </w:r>
      <w:r>
        <w:rPr>
          <w:bCs/>
          <w:b/>
        </w:rPr>
        <w:t xml:space="preserve">Data Scientist</w:t>
      </w:r>
      <w:r>
        <w:t xml:space="preserve"> </w:t>
      </w:r>
      <w:r>
        <w:t xml:space="preserve">in</w:t>
      </w:r>
      <w:r>
        <w:t xml:space="preserve"> </w:t>
      </w:r>
      <w:r>
        <w:rPr>
          <w:iCs/>
          <w:i/>
        </w:rPr>
        <w:t xml:space="preserve">Malaysia Kuala Lumpur</w:t>
      </w:r>
      <w:r>
        <w:t xml:space="preserve"> </w:t>
      </w:r>
      <w:r>
        <w:t xml:space="preserve">requires a combination of formal education, technical expertise, and soft skills. While many professionals hold degrees in computer science, statistics, mathematics, or information systems from institutions like the Universiti Kebangsaan Malaysia (UKM) or Taylor’s University, others pursue specialized certifications such as the Google Data Analytics Certificate or Coursera courses on machine learning. Key technical competencies include proficiency in programming languages (Python/R), SQL databases, cloud platforms (AWS/Azure), and tools like TensorFlow and Tableau. Additionally, soft skills such as problem-solving, communication, and cross-departmental collaboration are critical for aligning data-driven insights with organizational goals.</w:t>
      </w:r>
    </w:p>
    <w:p>
      <w:pPr>
        <w:pStyle w:val="BodyText"/>
      </w:pPr>
      <w:r>
        <w:t xml:space="preserve">The</w:t>
      </w:r>
      <w:r>
        <w:t xml:space="preserve"> </w:t>
      </w:r>
      <w:r>
        <w:rPr>
          <w:iCs/>
          <w:i/>
        </w:rPr>
        <w:t xml:space="preserve">Malaysia Kuala Lumpur</w:t>
      </w:r>
      <w:r>
        <w:t xml:space="preserve"> </w:t>
      </w:r>
      <w:r>
        <w:t xml:space="preserve">ecosystem offers numerous opportunities for skill development through events like the KL Data Science Meetup, hackathons hosted by tech parks (e.g., Cyberjaya), and partnerships between universities and industry leaders. These initiatives have positioned the city as a breeding ground for emerging data talent.</w:t>
      </w:r>
    </w:p>
    <w:bookmarkEnd w:id="22"/>
    <w:bookmarkStart w:id="23" w:name="X749efeee3f86cc00d36c8b99eb0ce8dd629bff3"/>
    <w:p>
      <w:pPr>
        <w:pStyle w:val="Heading2"/>
      </w:pPr>
      <w:r>
        <w:t xml:space="preserve">Industry Applications of Data Science in Malaysia Kuala Lumpur</w:t>
      </w:r>
    </w:p>
    <w:p>
      <w:pPr>
        <w:pStyle w:val="FirstParagraph"/>
      </w:pPr>
      <w:r>
        <w:t xml:space="preserve">The application of data science spans multiple industries in</w:t>
      </w:r>
      <w:r>
        <w:t xml:space="preserve"> </w:t>
      </w:r>
      <w:r>
        <w:rPr>
          <w:iCs/>
          <w:i/>
        </w:rPr>
        <w:t xml:space="preserve">Malaysia Kuala Lumpur</w:t>
      </w:r>
      <w:r>
        <w:t xml:space="preserve">, driven by the city’s status as a financial and commercial capital:</w:t>
      </w:r>
    </w:p>
    <w:p>
      <w:pPr>
        <w:numPr>
          <w:ilvl w:val="0"/>
          <w:numId w:val="1002"/>
        </w:numPr>
        <w:pStyle w:val="Compact"/>
      </w:pPr>
      <w:r>
        <w:rPr>
          <w:bCs/>
          <w:b/>
        </w:rPr>
        <w:t xml:space="preserve">Finance:</w:t>
      </w:r>
      <w:r>
        <w:t xml:space="preserve"> </w:t>
      </w:r>
      <w:r>
        <w:t xml:space="preserve">Banks and fintech startups leverage data analytics for credit scoring, algorithmic trading, and cybersecurity threat detection.</w:t>
      </w:r>
    </w:p>
    <w:p>
      <w:pPr>
        <w:numPr>
          <w:ilvl w:val="0"/>
          <w:numId w:val="1002"/>
        </w:numPr>
        <w:pStyle w:val="Compact"/>
      </w:pPr>
      <w:r>
        <w:rPr>
          <w:bCs/>
          <w:b/>
        </w:rPr>
        <w:t xml:space="preserve">Healthcare:</w:t>
      </w:r>
      <w:r>
        <w:t xml:space="preserve"> </w:t>
      </w:r>
      <w:r>
        <w:t xml:space="preserve">Hospitals use predictive models to optimize patient care, manage resources during public health crises (e.g., pandemic response), and analyze electronic health records.</w:t>
      </w:r>
    </w:p>
    <w:p>
      <w:pPr>
        <w:numPr>
          <w:ilvl w:val="0"/>
          <w:numId w:val="1002"/>
        </w:numPr>
        <w:pStyle w:val="Compact"/>
      </w:pPr>
      <w:r>
        <w:rPr>
          <w:bCs/>
          <w:b/>
        </w:rPr>
        <w:t xml:space="preserve">Retail:</w:t>
      </w:r>
      <w:r>
        <w:t xml:space="preserve"> </w:t>
      </w:r>
      <w:r>
        <w:t xml:space="preserve">E-commerce platforms deploy recommendation systems and demand forecasting tools to enhance customer engagement and inventory management.</w:t>
      </w:r>
    </w:p>
    <w:p>
      <w:pPr>
        <w:numPr>
          <w:ilvl w:val="0"/>
          <w:numId w:val="1002"/>
        </w:numPr>
        <w:pStyle w:val="Compact"/>
      </w:pPr>
      <w:r>
        <w:rPr>
          <w:bCs/>
          <w:b/>
        </w:rPr>
        <w:t xml:space="preserve">Public Sector:</w:t>
      </w:r>
      <w:r>
        <w:t xml:space="preserve"> </w:t>
      </w:r>
      <w:r>
        <w:t xml:space="preserve">Government agencies utilize data science for policy analysis, resource allocation, and citizen service improvements (e.g., e-government portals).</w:t>
      </w:r>
    </w:p>
    <w:p>
      <w:pPr>
        <w:pStyle w:val="FirstParagraph"/>
      </w:pPr>
      <w:r>
        <w:t xml:space="preserve">The growing adoption of Industry 4.0 technologies in Malaysia’s manufacturing sector further underscores the need for</w:t>
      </w:r>
      <w:r>
        <w:t xml:space="preserve"> </w:t>
      </w:r>
      <w:r>
        <w:rPr>
          <w:bCs/>
          <w:b/>
        </w:rPr>
        <w:t xml:space="preserve">Data Scientists</w:t>
      </w:r>
      <w:r>
        <w:t xml:space="preserve"> </w:t>
      </w:r>
      <w:r>
        <w:t xml:space="preserve">to develop AI-powered quality control systems and optimize supply chain operations.</w:t>
      </w:r>
    </w:p>
    <w:bookmarkEnd w:id="23"/>
    <w:bookmarkStart w:id="24" w:name="X2af1cd5da6be649a813f68721d7e292be7ce118"/>
    <w:p>
      <w:pPr>
        <w:pStyle w:val="Heading2"/>
      </w:pPr>
      <w:r>
        <w:t xml:space="preserve">Challenges and Opportunities for Data Scientists in Malaysia Kuala Lumpur</w:t>
      </w:r>
    </w:p>
    <w:p>
      <w:pPr>
        <w:pStyle w:val="FirstParagraph"/>
      </w:pPr>
      <w:r>
        <w:t xml:space="preserve">Despite the promising landscape,</w:t>
      </w:r>
      <w:r>
        <w:t xml:space="preserve"> </w:t>
      </w:r>
      <w:r>
        <w:rPr>
          <w:iCs/>
          <w:i/>
        </w:rPr>
        <w:t xml:space="preserve">Malaysia Kuala Lumpur</w:t>
      </w:r>
      <w:r>
        <w:t xml:space="preserve"> </w:t>
      </w:r>
      <w:r>
        <w:t xml:space="preserve">faces challenges such as data privacy concerns (under the Personal Data Protection Act 2010), a shortage of specialized talent, and limited access to high-quality datasets. However, these challenges also present opportunities for innovation. For instance, startups in KL are pioneering ethical AI frameworks that address biases in algorithmic decision-making while complying with local regulations.</w:t>
      </w:r>
    </w:p>
    <w:p>
      <w:pPr>
        <w:pStyle w:val="BodyText"/>
      </w:pPr>
      <w:r>
        <w:t xml:space="preserve">The Malaysian government’s emphasis on digital literacy through programs like the National Cybersecurity Policy 2021 and the Digital Talent Program has created pathways for aspiring</w:t>
      </w:r>
      <w:r>
        <w:t xml:space="preserve"> </w:t>
      </w:r>
      <w:r>
        <w:rPr>
          <w:bCs/>
          <w:b/>
        </w:rPr>
        <w:t xml:space="preserve">Data Scientists</w:t>
      </w:r>
      <w:r>
        <w:t xml:space="preserve"> </w:t>
      </w:r>
      <w:r>
        <w:t xml:space="preserve">to upskill. Moreover, collaborations between academia and industry (e.g., research partnerships at Tunku Abdul Rahman University College) ensure that curricula remain aligned with market demands.</w:t>
      </w:r>
    </w:p>
    <w:bookmarkEnd w:id="24"/>
    <w:bookmarkStart w:id="27" w:name="X796eb3f1b6f7b9c6ff5212f73ba9e58a3e432fb"/>
    <w:p>
      <w:pPr>
        <w:pStyle w:val="Heading2"/>
      </w:pPr>
      <w:r>
        <w:t xml:space="preserve">Conclusion: The Future of Data Science in Malaysia Kuala Lumpur</w:t>
      </w:r>
    </w:p>
    <w:p>
      <w:pPr>
        <w:pStyle w:val="FirstParagraph"/>
      </w:pPr>
      <w:r>
        <w:t xml:space="preserve">The</w:t>
      </w:r>
      <w:r>
        <w:t xml:space="preserve"> </w:t>
      </w:r>
      <w:r>
        <w:rPr>
          <w:bCs/>
          <w:b/>
        </w:rPr>
        <w:t xml:space="preserve">Data Scientist</w:t>
      </w:r>
      <w:r>
        <w:t xml:space="preserve"> </w:t>
      </w:r>
      <w:r>
        <w:t xml:space="preserve">profession is central to Malaysia’s vision of becoming a high-income nation by 2030. In</w:t>
      </w:r>
      <w:r>
        <w:t xml:space="preserve"> </w:t>
      </w:r>
      <w:r>
        <w:rPr>
          <w:iCs/>
          <w:i/>
        </w:rPr>
        <w:t xml:space="preserve">Malaysia Kuala Lumpur</w:t>
      </w:r>
      <w:r>
        <w:t xml:space="preserve">, the convergence of technological advancements, government policies, and industry demands has created an ecosystem where data-driven innovation thrives. As the city continues to attract global tech firms and foster local entrepreneurship, the role of</w:t>
      </w:r>
      <w:r>
        <w:t xml:space="preserve"> </w:t>
      </w:r>
      <w:r>
        <w:rPr>
          <w:bCs/>
          <w:b/>
        </w:rPr>
        <w:t xml:space="preserve">Data Scientists</w:t>
      </w:r>
      <w:r>
        <w:t xml:space="preserve"> </w:t>
      </w:r>
      <w:r>
        <w:t xml:space="preserve">will remain indispensable in driving sustainable growth and competitiveness. Future research should focus on addressing systemic challenges such as data governance frameworks, interdisciplinary education models, and ethical AI practices to ensure that</w:t>
      </w:r>
      <w:r>
        <w:t xml:space="preserve"> </w:t>
      </w:r>
      <w:r>
        <w:rPr>
          <w:iCs/>
          <w:i/>
        </w:rPr>
        <w:t xml:space="preserve">Malaysia Kuala Lumpur</w:t>
      </w:r>
      <w:r>
        <w:t xml:space="preserve"> </w:t>
      </w:r>
      <w:r>
        <w:t xml:space="preserve">remains a global leader in data science.</w:t>
      </w:r>
    </w:p>
    <w:p>
      <w:pPr>
        <w:pStyle w:val="BodyText"/>
      </w:pPr>
      <w:hyperlink w:anchor="ref1">
        <w:r>
          <w:rPr>
            <w:rStyle w:val="Hyperlink"/>
          </w:rPr>
          <w:t xml:space="preserve">References:</w:t>
        </w:r>
      </w:hyperlink>
    </w:p>
    <w:p>
      <w:pPr>
        <w:numPr>
          <w:ilvl w:val="0"/>
          <w:numId w:val="1003"/>
        </w:numPr>
        <w:pStyle w:val="Compact"/>
      </w:pPr>
      <w:bookmarkStart w:id="25" w:name="ref1"/>
      <w:r>
        <w:t xml:space="preserve">National Digital Economy Policy (NDEP) – Malaysia Ministry of Communications and Multimedia, 2020.</w:t>
      </w:r>
      <w:bookmarkEnd w:id="25"/>
    </w:p>
    <w:p>
      <w:pPr>
        <w:numPr>
          <w:ilvl w:val="0"/>
          <w:numId w:val="1003"/>
        </w:numPr>
        <w:pStyle w:val="Compact"/>
      </w:pPr>
      <w:bookmarkStart w:id="26" w:name="ref2"/>
      <w:r>
        <w:t xml:space="preserve">Kuala Lumpur Smart City Blueprint – Malaysian Government, 2019.</w:t>
      </w:r>
      <w:bookmarkEnd w:id="26"/>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Malaysia Kuala Lumpur</dc:title>
  <dc:creator/>
  <dc:language>en</dc:language>
  <cp:keywords/>
  <dcterms:created xsi:type="dcterms:W3CDTF">2026-07-22T12:08:00Z</dcterms:created>
  <dcterms:modified xsi:type="dcterms:W3CDTF">2026-07-22T12:08:00Z</dcterms:modified>
</cp:coreProperties>
</file>

<file path=docProps/custom.xml><?xml version="1.0" encoding="utf-8"?>
<Properties xmlns="http://schemas.openxmlformats.org/officeDocument/2006/custom-properties" xmlns:vt="http://schemas.openxmlformats.org/officeDocument/2006/docPropsVTypes"/>
</file>