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6d26a43bf47570210a08b41b9ab161d05464622"/>
    <w:p>
      <w:pPr>
        <w:pStyle w:val="Heading1"/>
      </w:pPr>
      <w:r>
        <w:t xml:space="preserve">Abstract Academic: The Role of a Dentist in Australia Brisbane</w:t>
      </w:r>
    </w:p>
    <w:p>
      <w:pPr>
        <w:pStyle w:val="FirstParagraph"/>
      </w:pPr>
      <w:r>
        <w:t xml:space="preserve">The role of a dentist in modern healthcare systems is pivotal, particularly within the dynamic and culturally diverse urban setting of Australia Brisbane. As the capital city of Queensland, Brisbane presents unique challenges and opportunities for dental professionals who must navigate both geographical and socio-economic factors to deliver effective oral health services. This academic abstract explores the multifaceted responsibilities of a dentist in Australia Brisbane, emphasizing their contributions to public health, advancements in clinical practices, and adaptations required to meet the specific needs of the local population. The document also examines how Australian dental regulations and educational frameworks shape professional standards in this region.</w:t>
      </w:r>
    </w:p>
    <w:p>
      <w:pPr>
        <w:pStyle w:val="BodyText"/>
      </w:pPr>
      <w:r>
        <w:t xml:space="preserve">Australia Brisbane has emerged as a hub for healthcare innovation, with its dental sector reflecting both global trends and local priorities. A dentist in this city must not only adhere to the stringent licensing requirements set by the Dental Board of Australia but also address the unique demands of Brisbane’s multicultural community. The Australian Dental Association (ADA) underscores that oral health is a critical component of overall well-being, and dentists play a central role in preventive care, diagnosis, and treatment planning. In Brisbane, this responsibility is amplified by factors such as climate variability (which may influence oral health conditions), urban development patterns affecting access to dental clinics, and the growing prevalence of chronic diseases like diabetes that complicate periodontal management.</w:t>
      </w:r>
    </w:p>
    <w:p>
      <w:pPr>
        <w:pStyle w:val="BodyText"/>
      </w:pPr>
      <w:r>
        <w:t xml:space="preserve">One of the key aspects of a dentist’s role in Australia Brisbane is their engagement with public health initiatives. The Queensland Government has prioritized improving oral health outcomes through programs such as the "Healthy Teeth for Life" campaign, which targets children and adolescents. Dentists in Brisbane are often involved in these programs, providing screenings, education on oral hygiene, and early intervention strategies. Additionally, community dental clinics across the city cater to underserved populations, including Indigenous Australians and low-income families. These efforts highlight the dentist’s dual role as a clinical practitioner and a public health advocate.</w:t>
      </w:r>
    </w:p>
    <w:p>
      <w:pPr>
        <w:pStyle w:val="BodyText"/>
      </w:pPr>
      <w:r>
        <w:t xml:space="preserve">The academic significance of this topic lies in understanding how geographical and demographic factors influence dental practice outcomes. Brisbane’s coastal climate, for instance, may increase the incidence of enamel erosion due to exposure to saltwater environments, while its urban sprawl could create disparities in access to dental care between inner-city neighborhoods and rural areas within the city’s borders. Research conducted by Griffith University and other Queensland institutions has shown that socioeconomic status is a significant predictor of oral health disparities in Brisbane, underscoring the need for dentists to adopt culturally sensitive approaches.</w:t>
      </w:r>
    </w:p>
    <w:p>
      <w:pPr>
        <w:pStyle w:val="BodyText"/>
      </w:pPr>
      <w:r>
        <w:t xml:space="preserve">Technological advancements have also reshaped the role of a dentist in Australia Brisbane. The integration of digital technologies such as intraoral scanners, 3D imaging, and tele-dentistry has enhanced diagnostic precision and patient convenience. For example, Brisbane-based dental clinics are increasingly adopting virtual consultations to reach patients in remote suburbs or those with mobility challenges. These innovations align with broader national trends in healthcare digitization but require dentists to undergo continuous education to remain proficient in emerging tools.</w:t>
      </w:r>
    </w:p>
    <w:p>
      <w:pPr>
        <w:pStyle w:val="BodyText"/>
      </w:pPr>
      <w:r>
        <w:t xml:space="preserve">Moreover, the academic literature emphasizes the importance of interdisciplinary collaboration for dentists working in Brisbane. Given the city’s status as a regional center, dental professionals often collaborate with specialists such as orthodontists, oral surgeons, and pediatricians to address complex cases. This collaborative approach is particularly vital in managing conditions like cleft lip and palate or managing oral complications from systemic diseases.</w:t>
      </w:r>
    </w:p>
    <w:p>
      <w:pPr>
        <w:pStyle w:val="BodyText"/>
      </w:pPr>
      <w:r>
        <w:t xml:space="preserve">Australia Brisbane’s regulatory environment further defines the dentist’s role. The Australian Health Practitioner Regulation Agency (AHPRA) oversees licensing, ensuring that all practitioners meet rigorous competency standards. Dentists must complete a minimum of five years of university education, including clinical training and professional examinations. Continuing education is mandatory to maintain registration, with Brisbane-based dentists often participating in workshops hosted by the Queensland Dental Council or local universities.</w:t>
      </w:r>
    </w:p>
    <w:p>
      <w:pPr>
        <w:pStyle w:val="BodyText"/>
      </w:pPr>
      <w:r>
        <w:t xml:space="preserve">Cultural competence is another critical area for dentists in Australia Brisbane. The city’s diverse population, which includes significant Indigenous communities and migrants from Asia, the Middle East, and Europe, necessitates a nuanced understanding of different dietary habits, oral health beliefs, and communication styles. For instance, research has highlighted that some migrant populations may have limited awareness of preventive dental care due to language barriers or differing healthcare traditions.</w:t>
      </w:r>
    </w:p>
    <w:p>
      <w:pPr>
        <w:pStyle w:val="BodyText"/>
      </w:pPr>
      <w:r>
        <w:t xml:space="preserve">The academic exploration of this topic also addresses challenges such as workforce shortages in rural areas surrounding Brisbane and the impact of climate change on dental materials and equipment. Dentists must adapt to these pressures by optimizing resource allocation and advocating for policy changes that support sustainable oral health services.</w:t>
      </w:r>
    </w:p>
    <w:p>
      <w:pPr>
        <w:pStyle w:val="BodyText"/>
      </w:pPr>
      <w:r>
        <w:t xml:space="preserve">In conclusion, the role of a dentist in Australia Brisbane is both complex and vital. It demands not only clinical expertise but also adaptability to local conditions, commitment to public health advocacy, and proficiency in emerging technologies. By examining this role through an academic lens, this document highlights the interplay between professional practice, regulatory frameworks, and socio-cultural factors that shape dental care in one of Australia’s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Role of a Dentist in Australia Brisbane</dc:title>
  <dc:creator/>
  <dc:language>en</dc:language>
  <cp:keywords/>
  <dcterms:created xsi:type="dcterms:W3CDTF">2026-07-21T15:15:44Z</dcterms:created>
  <dcterms:modified xsi:type="dcterms:W3CDTF">2026-07-21T15:15:44Z</dcterms:modified>
</cp:coreProperties>
</file>

<file path=docProps/custom.xml><?xml version="1.0" encoding="utf-8"?>
<Properties xmlns="http://schemas.openxmlformats.org/officeDocument/2006/custom-properties" xmlns:vt="http://schemas.openxmlformats.org/officeDocument/2006/docPropsVTypes"/>
</file>