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Contemporary</w:t>
      </w:r>
      <w:r>
        <w:t xml:space="preserve"> </w:t>
      </w:r>
      <w:r>
        <w:t xml:space="preserve">Healthcare</w:t>
      </w:r>
      <w:r>
        <w:t xml:space="preserve"> </w:t>
      </w:r>
      <w:r>
        <w:t xml:space="preserve">-</w:t>
      </w:r>
      <w:r>
        <w:t xml:space="preserve"> </w:t>
      </w:r>
      <w:r>
        <w:t xml:space="preserve">Australia</w:t>
      </w:r>
      <w:r>
        <w:t xml:space="preserve"> </w:t>
      </w:r>
      <w:r>
        <w:t xml:space="preserve">Sydney</w:t>
      </w:r>
    </w:p>
    <w:p>
      <w:pPr>
        <w:pStyle w:val="FirstParagraph"/>
      </w:pPr>
      <w:r>
        <w:t xml:space="preserve">```html</w:t>
      </w:r>
    </w:p>
    <w:bookmarkStart w:id="28" w:name="X6d5fc4b574922286acfd9ea9aabf23320811ecf"/>
    <w:p>
      <w:pPr>
        <w:pStyle w:val="Heading1"/>
      </w:pPr>
      <w:r>
        <w:t xml:space="preserve">Abstract Academic: The Role of the Dentist in Contemporary Healthcare – A Focus on Australia, Sydney</w:t>
      </w:r>
    </w:p>
    <w:p>
      <w:pPr>
        <w:pStyle w:val="FirstParagraph"/>
      </w:pPr>
      <w:r>
        <w:t xml:space="preserve">The profession of a dentist in contemporary healthcare systems plays a pivotal role in ensuring public health, oral well-being, and quality of life. This abstract academic document explores the multifaceted responsibilities, challenges, and contributions of dentists operating within the specific socio-cultural and geographical context of Australia’s capital city, Sydney. As one of the most populous urban centers in Oceania, Sydney presents a dynamic environment where dental professionals must navigate diverse patient demographics, advanced healthcare technologies, and evolving public health policies to deliver effective care.</w:t>
      </w:r>
    </w:p>
    <w:bookmarkStart w:id="20" w:name="introduction"/>
    <w:p>
      <w:pPr>
        <w:pStyle w:val="Heading2"/>
      </w:pPr>
      <w:r>
        <w:t xml:space="preserve">Introduction</w:t>
      </w:r>
    </w:p>
    <w:p>
      <w:pPr>
        <w:pStyle w:val="FirstParagraph"/>
      </w:pPr>
      <w:r>
        <w:t xml:space="preserve">In Australia, the role of a dentist extends beyond clinical practice to include education, research, and community outreach. Sydney, as the economic and cultural hub of New South Wales (NSW), hosts a vast network of dental clinics, specialized hospitals, and academic institutions that shape the profession’s development. The city’s population is characterized by multiculturalism, with over 300 languages spoken within its borders. This diversity necessitates a nuanced approach to patient care, where dentists must address not only clinical needs but also cultural sensitivities and language barriers.</w:t>
      </w:r>
    </w:p>
    <w:p>
      <w:pPr>
        <w:pStyle w:val="BodyText"/>
      </w:pPr>
      <w:r>
        <w:t xml:space="preserve">The Australian Dental Association (ADA) emphasizes that dentists are integral to the nation’s healthcare system, contributing significantly to preventive care, early diagnosis of systemic diseases through oral health indicators, and improving overall quality of life. In Sydney, this role is amplified by the city’s high standards of healthcare infrastructure and its reputation as a global leader in medical innovation.</w:t>
      </w:r>
    </w:p>
    <w:bookmarkEnd w:id="20"/>
    <w:bookmarkStart w:id="21" w:name="current-trends-in-dental-practice-sydney"/>
    <w:p>
      <w:pPr>
        <w:pStyle w:val="Heading2"/>
      </w:pPr>
      <w:r>
        <w:t xml:space="preserve">Current Trends in Dental Practice: Sydney</w:t>
      </w:r>
    </w:p>
    <w:p>
      <w:pPr>
        <w:pStyle w:val="FirstParagraph"/>
      </w:pPr>
      <w:r>
        <w:t xml:space="preserve">In recent years, the dental profession in Australia has experienced rapid advancements driven by technological integration. In Sydney, dentists leverage state-of-the-art tools such as CAD/CAM technology for same-day crowns, digital intraoral scanners, and AI-assisted diagnostic systems. These innovations enhance precision and efficiency while reducing patient discomfort and treatment time.</w:t>
      </w:r>
    </w:p>
    <w:p>
      <w:pPr>
        <w:pStyle w:val="BodyText"/>
      </w:pPr>
      <w:r>
        <w:t xml:space="preserve">Moreover, the rise of tele-dentistry has transformed how dental services are delivered in Sydney. During the COVID-19 pandemic, many clinics adopted virtual consultations to triage patients and provide remote advice on oral hygiene management. This shift underscores the adaptability of dentists in responding to public health crises while maintaining compliance with safety regulations.</w:t>
      </w:r>
    </w:p>
    <w:bookmarkEnd w:id="21"/>
    <w:bookmarkStart w:id="22" w:name="public-health-contributions"/>
    <w:p>
      <w:pPr>
        <w:pStyle w:val="Heading2"/>
      </w:pPr>
      <w:r>
        <w:t xml:space="preserve">Public Health Contributions</w:t>
      </w:r>
    </w:p>
    <w:p>
      <w:pPr>
        <w:pStyle w:val="FirstParagraph"/>
      </w:pPr>
      <w:r>
        <w:t xml:space="preserve">Dentists in Sydney actively participate in public health initiatives aimed at reducing disparities in oral health outcomes. The NSW Government’s Oral Health Strategy, for instance, prioritizes equitable access to dental care for underserved populations, including Indigenous Australians and low-income families. Sydney-based dentists often collaborate with community organizations to conduct free dental screenings, provide subsidized treatments, and promote preventive education.</w:t>
      </w:r>
    </w:p>
    <w:p>
      <w:pPr>
        <w:pStyle w:val="BodyText"/>
      </w:pPr>
      <w:r>
        <w:t xml:space="preserve">Fluoridation of public water supplies remains a contentious yet effective policy in Australia. Sydney’s municipal water system is fluoridated at an optimal level (0.7 mg/L), a measure supported by the Australian Government and the World Health Organization (WHO) to reduce tooth decay rates. Dentists in Sydney play a key role in educating patients about the benefits of fluoride, while also addressing concerns related to its use.</w:t>
      </w:r>
    </w:p>
    <w:bookmarkEnd w:id="22"/>
    <w:bookmarkStart w:id="23" w:name="challenges-faced-by-dentists-in-sydney"/>
    <w:p>
      <w:pPr>
        <w:pStyle w:val="Heading2"/>
      </w:pPr>
      <w:r>
        <w:t xml:space="preserve">Challenges Faced by Dentists in Sydney</w:t>
      </w:r>
    </w:p>
    <w:p>
      <w:pPr>
        <w:pStyle w:val="FirstParagraph"/>
      </w:pPr>
      <w:r>
        <w:t xml:space="preserve">Despite advancements, dentists in Sydney encounter unique challenges. One major issue is the rising demand for cosmetic dental procedures, which has increased competition among private practitioners and driven up costs. Additionally, the aging population requires specialized geriatric dental care, necessitating ongoing training for clinicians.</w:t>
      </w:r>
    </w:p>
    <w:p>
      <w:pPr>
        <w:pStyle w:val="BodyText"/>
      </w:pPr>
      <w:r>
        <w:t xml:space="preserve">The high cost of establishing a private dental practice in Sydney also poses barriers for new graduates. Real estate prices and operational expenses are among the highest in Australia, requiring dentists to balance financial sustainability with ethical patient care. Furthermore, regulatory compliance with the Australian Health Practitioner Regulation Agency (AHPRA) ensures that all dental professionals adhere to strict standards of practice, adding administrative complexity.</w:t>
      </w:r>
    </w:p>
    <w:bookmarkEnd w:id="23"/>
    <w:bookmarkStart w:id="24" w:name="academic-and-research-contributions"/>
    <w:p>
      <w:pPr>
        <w:pStyle w:val="Heading2"/>
      </w:pPr>
      <w:r>
        <w:t xml:space="preserve">Academic and Research Contributions</w:t>
      </w:r>
    </w:p>
    <w:p>
      <w:pPr>
        <w:pStyle w:val="FirstParagraph"/>
      </w:pPr>
      <w:r>
        <w:t xml:space="preserve">Sydney’s academic institutions, such as the University of Sydney and the University of NSW, are renowned for their research in dental science. Dentists affiliated with these institutions contribute to cutting-edge studies on oral microbiology, implant dentistry, and biomaterials. Collaborative projects between clinical practitioners and researchers have led to breakthroughs in regenerative medicine and personalized treatment plans.</w:t>
      </w:r>
    </w:p>
    <w:p>
      <w:pPr>
        <w:pStyle w:val="BodyText"/>
      </w:pPr>
      <w:r>
        <w:t xml:space="preserve">For example, the Centre for Oral Health Research at the University of Sydney has pioneered work on the link between periodontal disease and systemic conditions like diabetes and cardiovascular disease. Such research not only advances clinical knowledge but also reinforces the dentist’s role as a primary healthcare provider with far-reaching implications.</w:t>
      </w:r>
    </w:p>
    <w:bookmarkEnd w:id="24"/>
    <w:bookmarkStart w:id="25" w:name="cultural-competence-in-dental-care"/>
    <w:p>
      <w:pPr>
        <w:pStyle w:val="Heading2"/>
      </w:pPr>
      <w:r>
        <w:t xml:space="preserve">Cultural Competence in Dental Care</w:t>
      </w:r>
    </w:p>
    <w:p>
      <w:pPr>
        <w:pStyle w:val="FirstParagraph"/>
      </w:pPr>
      <w:r>
        <w:t xml:space="preserve">Sydney’s multicultural landscape demands that dentists develop cultural competence to serve diverse patient populations effectively. This includes understanding varying beliefs about oral health, dietary practices, and treatment preferences among different communities. Language barriers are often mitigated through the use of professional interpreters or multilingual resources provided by clinics.</w:t>
      </w:r>
    </w:p>
    <w:p>
      <w:pPr>
        <w:pStyle w:val="BodyText"/>
      </w:pPr>
      <w:r>
        <w:t xml:space="preserve">Dental schools in Sydney now emphasize cultural sensitivity training as part of their curricula. Students engage in simulations and case studies that reflect real-world scenarios involving patients from Indigenous backgrounds, migrant populations, and individuals with disabilities. This prepares future dentists to deliver inclusive and equitable care.</w:t>
      </w:r>
    </w:p>
    <w:bookmarkEnd w:id="25"/>
    <w:bookmarkStart w:id="26" w:name="future-directions"/>
    <w:p>
      <w:pPr>
        <w:pStyle w:val="Heading2"/>
      </w:pPr>
      <w:r>
        <w:t xml:space="preserve">Future Directions</w:t>
      </w:r>
    </w:p>
    <w:p>
      <w:pPr>
        <w:pStyle w:val="FirstParagraph"/>
      </w:pPr>
      <w:r>
        <w:t xml:space="preserve">The future of dentistry in Sydney is poised for continued innovation. Emerging fields such as 3D-printed dental prosthetics, stem cell therapy for tooth regeneration, and AI-driven diagnostic tools are expected to redefine clinical practice. Dentists will need to stay abreast of these developments while upholding ethical standards and patient-centered care.</w:t>
      </w:r>
    </w:p>
    <w:p>
      <w:pPr>
        <w:pStyle w:val="BodyText"/>
      </w:pPr>
      <w:r>
        <w:t xml:space="preserve">Moreover, the profession must address growing concerns about climate change’s impact on public health. For instance, prolonged heatwaves may affect oral health through dehydration and altered dietary habits. Dentists in Sydney are likely to play a role in advocating for environmental policies that mitigate these risks.</w:t>
      </w:r>
    </w:p>
    <w:bookmarkEnd w:id="26"/>
    <w:bookmarkStart w:id="27" w:name="conclusion"/>
    <w:p>
      <w:pPr>
        <w:pStyle w:val="Heading2"/>
      </w:pPr>
      <w:r>
        <w:t xml:space="preserve">Conclusion</w:t>
      </w:r>
    </w:p>
    <w:p>
      <w:pPr>
        <w:pStyle w:val="FirstParagraph"/>
      </w:pPr>
      <w:r>
        <w:t xml:space="preserve">The dentist in Australia, particularly within the vibrant city of Sydney, occupies a critical position at the intersection of clinical expertise, public health advocacy, and academic research. As the city continues to evolve demographically and technologically, dental professionals must adapt to meet new challenges while maintaining their commitment to improving oral health outcomes for all Australians. Through collaboration with policymakers, educators, and community leaders, dentists in Sydney will remain at the forefront of healthcare innovation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Dentist in Contemporary Healthcare - Australia Sydney</dc:title>
  <dc:creator/>
  <dc:language>en</dc:language>
  <cp:keywords/>
  <dcterms:created xsi:type="dcterms:W3CDTF">2026-07-22T16:49:53Z</dcterms:created>
  <dcterms:modified xsi:type="dcterms:W3CDTF">2026-07-22T16:49:53Z</dcterms:modified>
</cp:coreProperties>
</file>

<file path=docProps/custom.xml><?xml version="1.0" encoding="utf-8"?>
<Properties xmlns="http://schemas.openxmlformats.org/officeDocument/2006/custom-properties" xmlns:vt="http://schemas.openxmlformats.org/officeDocument/2006/docPropsVTypes"/>
</file>