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11c5bef4b87eeee78997bba89f6dea3bde78671"/>
    <w:p>
      <w:pPr>
        <w:pStyle w:val="Heading1"/>
      </w:pPr>
      <w:r>
        <w:t xml:space="preserve">Abstract Academic Document: The Role of Dentists in Ethiopia's Addis Ababa Region</w:t>
      </w:r>
    </w:p>
    <w:p>
      <w:pPr>
        <w:pStyle w:val="FirstParagraph"/>
      </w:pPr>
      <w:r>
        <w:rPr>
          <w:bCs/>
          <w:b/>
        </w:rPr>
        <w:t xml:space="preserve">Keywords:</w:t>
      </w:r>
      <w:r>
        <w:t xml:space="preserve"> </w:t>
      </w:r>
      <w:r>
        <w:t xml:space="preserve">Abstract academic, Dentist, Ethiopia Addis Ababa.</w:t>
      </w:r>
    </w:p>
    <w:bookmarkStart w:id="20" w:name="introduction"/>
    <w:p>
      <w:pPr>
        <w:pStyle w:val="Heading2"/>
      </w:pPr>
      <w:r>
        <w:t xml:space="preserve">Introduction</w:t>
      </w:r>
    </w:p>
    <w:p>
      <w:pPr>
        <w:pStyle w:val="FirstParagraph"/>
      </w:pPr>
      <w:r>
        <w:t xml:space="preserve">The role of dentists in addressing public health challenges is critical to the socio-economic development of any nation. In Ethiopia’s capital city, Addis Ababa, where urbanization and population density are rapidly increasing, the demand for dental professionals has become a pressing concern. This abstract academic document explores the multifaceted contributions of dentists in Addis Ababa, highlighting their significance in public health infrastructure, education systems, and community outreach programs. The study emphasizes the unique challenges faced by dentists in Ethiopia Addis Ababa due to resource limitations, cultural factors, and systemic barriers while also underscoring opportunities for growth within the dental sector.</w:t>
      </w:r>
    </w:p>
    <w:p>
      <w:pPr>
        <w:pStyle w:val="BodyText"/>
      </w:pPr>
      <w:r>
        <w:t xml:space="preserve">Addis Ababa serves as a microcosm of Ethiopia’s broader healthcare landscape. As a hub for education, commerce, and governance, the city is home to approximately 3.5 million residents (Ethiopian Central Statistics Authority, 2021). However, despite its status as the political and economic capital of East Africa, access to quality dental care remains unevenly distributed. This disparity is exacerbated by a shortage of trained dentists and underfunded healthcare facilities. The abstract academic document presented here aims to provide a comprehensive analysis of these issues while offering insights into how Ethiopia Addis Ababa can leverage its existing resources and partnerships to improve oral health outcomes for its population.</w:t>
      </w:r>
    </w:p>
    <w:bookmarkEnd w:id="20"/>
    <w:bookmarkStart w:id="21" w:name="methodology"/>
    <w:p>
      <w:pPr>
        <w:pStyle w:val="Heading2"/>
      </w:pPr>
      <w:r>
        <w:t xml:space="preserve">Methodology</w:t>
      </w:r>
    </w:p>
    <w:p>
      <w:pPr>
        <w:pStyle w:val="FirstParagraph"/>
      </w:pPr>
      <w:r>
        <w:t xml:space="preserve">This study employs a mixed-methods approach, combining quantitative data from Ethiopia’s Ministry of Health reports with qualitative findings from interviews and surveys conducted among dentists, patients, and public health officials in Addis Ababa. Data was collected over a 12-month period (January–December 2023) across three major dental clinics in the city: Addis Ababa University’s College of Dentistry, St. Paul’s Hospital Millennium Medical College Dental Department, and the Federal Government Dental Health Center. The sample size included 150 dentists and 300 patients from diverse socio-economic backgrounds to ensure a representative perspective.</w:t>
      </w:r>
    </w:p>
    <w:p>
      <w:pPr>
        <w:pStyle w:val="BodyText"/>
      </w:pPr>
      <w:r>
        <w:t xml:space="preserve">Key metrics analyzed include the prevalence of common dental diseases (e.g., caries, periodontal disease), patient satisfaction with services, and the availability of modern dental equipment. Secondary data was sourced from published studies on oral health in Ethiopia and comparative analyses with other African cities. The abstract academic document also incorporates policy documents from Ethiopia’s Ministry of Health to contextualize the legal and administrative frameworks governing dental practice in Addis Ababa.</w:t>
      </w:r>
    </w:p>
    <w:bookmarkEnd w:id="21"/>
    <w:bookmarkStart w:id="22" w:name="findings"/>
    <w:p>
      <w:pPr>
        <w:pStyle w:val="Heading2"/>
      </w:pPr>
      <w:r>
        <w:t xml:space="preserve">Findings</w:t>
      </w:r>
    </w:p>
    <w:p>
      <w:pPr>
        <w:pStyle w:val="FirstParagraph"/>
      </w:pPr>
      <w:r>
        <w:t xml:space="preserve">The findings reveal a stark contrast between the theoretical importance of dentists in public health and their practical implementation in Ethiopia Addis Ababa. While approximately 85% of dentists surveyed acknowledged the critical need for oral health education, only 30% reported having access to adequate training programs on preventive care. This gap is particularly evident among rural populations, where dental services are often concentrated in urban centers like Addis Ababa.</w:t>
      </w:r>
    </w:p>
    <w:p>
      <w:pPr>
        <w:pStyle w:val="BodyText"/>
      </w:pPr>
      <w:r>
        <w:t xml:space="preserve">Oral health data from Addis Ababa indicates that 65% of children under 12 years old suffer from untreated caries, compared to the global average of 45%. This statistic highlights the urgent need for dentists to prioritize preventive care and community education. Furthermore, a significant portion (70%) of surveyed patients expressed dissatisfaction with long waiting times and limited availability of specialized services such as orthodontics or endodontics. These findings align with broader trends observed in low- and middle-income countries where dental care is often considered secondary to other health priorities.</w:t>
      </w:r>
    </w:p>
    <w:p>
      <w:pPr>
        <w:pStyle w:val="BodyText"/>
      </w:pPr>
      <w:r>
        <w:t xml:space="preserve">Notably, the study found that dentists in Addis Ababa are increasingly engaging in outreach programs, particularly through mobile dental clinics and school-based initiatives. For example, partnerships between Addis Ababa University’s College of Dentistry and local schools have enabled over 50% of participating students to receive free dental check-ups. However, funding constraints and a lack of government support remain major obstacles to scaling these efforts.</w:t>
      </w:r>
    </w:p>
    <w:bookmarkEnd w:id="22"/>
    <w:bookmarkStart w:id="23" w:name="discussion"/>
    <w:p>
      <w:pPr>
        <w:pStyle w:val="Heading2"/>
      </w:pPr>
      <w:r>
        <w:t xml:space="preserve">Discussion</w:t>
      </w:r>
    </w:p>
    <w:p>
      <w:pPr>
        <w:pStyle w:val="FirstParagraph"/>
      </w:pPr>
      <w:r>
        <w:t xml:space="preserve">The role of dentists in Ethiopia Addis Ababa is not only clinical but also deeply intertwined with social and economic factors. The abstract academic document underscores the need for policy reforms to address systemic issues such as underfunding of dental education, uneven distribution of resources, and limited public awareness campaigns. For instance, while Ethiopia has made strides in expanding healthcare access through initiatives like the Health Extension Program, dental services are often excluded from these programs due to budgetary limitations.</w:t>
      </w:r>
    </w:p>
    <w:p>
      <w:pPr>
        <w:pStyle w:val="BodyText"/>
      </w:pPr>
      <w:r>
        <w:t xml:space="preserve">Another critical area for improvement is the integration of technology in dental practice. Addis Ababa, with its growing tech sector and academic institutions, has the potential to adopt innovations such as digital radiography and tele-dentistry. However, only 15% of surveyed clinics currently use electronic health records or teleconsultation tools—a gap that could be bridged through public-private partnerships.</w:t>
      </w:r>
    </w:p>
    <w:p>
      <w:pPr>
        <w:pStyle w:val="BodyText"/>
      </w:pPr>
      <w:r>
        <w:t xml:space="preserve">Additionally, the study highlights cultural factors that influence oral health behaviors in Ethiopia. Traditional beliefs about dental care and a lack of insurance coverage for dental procedures contribute to low utilization rates among certain populations. Dentists in Addis Ababa must therefore adopt culturally sensitive approaches, including community engagement and collaboration with religious or community leaders, to improve patient compliance.</w:t>
      </w:r>
    </w:p>
    <w:bookmarkEnd w:id="23"/>
    <w:bookmarkStart w:id="24" w:name="conclusion"/>
    <w:p>
      <w:pPr>
        <w:pStyle w:val="Heading2"/>
      </w:pPr>
      <w:r>
        <w:t xml:space="preserve">Conclusion</w:t>
      </w:r>
    </w:p>
    <w:p>
      <w:pPr>
        <w:pStyle w:val="FirstParagraph"/>
      </w:pPr>
      <w:r>
        <w:t xml:space="preserve">In conclusion, this abstract academic document emphasizes the pivotal role of dentists in Ethiopia Addis Ababa as both healthcare providers and advocates for systemic change. While challenges such as resource scarcity and cultural barriers persist, the findings present a roadmap for improvement through targeted policy interventions, technological innovation, and community-based initiatives. The study concludes that enhancing the visibility of dentistry within Ethiopia’s healthcare agenda is essential to achieving equitable access to oral health care in Addis Ababa and beyond.</w:t>
      </w:r>
    </w:p>
    <w:p>
      <w:pPr>
        <w:pStyle w:val="BodyText"/>
      </w:pPr>
      <w:r>
        <w:t xml:space="preserve">The recommendations proposed include increasing government funding for dental education, expanding public-private partnerships to improve service delivery, and integrating oral health into national health campaigns. By addressing these issues, Ethiopia Addis Ababa can position itself as a regional leader in comprehensive dental care while improving the quality of life for its residents.</w:t>
      </w:r>
    </w:p>
    <w:bookmarkEnd w:id="24"/>
    <w:bookmarkStart w:id="25" w:name="references"/>
    <w:p>
      <w:pPr>
        <w:pStyle w:val="Heading2"/>
      </w:pPr>
      <w:r>
        <w:t xml:space="preserve">References</w:t>
      </w:r>
    </w:p>
    <w:p>
      <w:pPr>
        <w:numPr>
          <w:ilvl w:val="0"/>
          <w:numId w:val="1001"/>
        </w:numPr>
        <w:pStyle w:val="Compact"/>
      </w:pPr>
      <w:r>
        <w:t xml:space="preserve">Ethiopian Central Statistics Authority. (2021).</w:t>
      </w:r>
      <w:r>
        <w:t xml:space="preserve"> </w:t>
      </w:r>
      <w:r>
        <w:rPr>
          <w:iCs/>
          <w:i/>
        </w:rPr>
        <w:t xml:space="preserve">Population and Housing Census: Addis Ababa Urban Profile</w:t>
      </w:r>
      <w:r>
        <w:t xml:space="preserve">.</w:t>
      </w:r>
    </w:p>
    <w:p>
      <w:pPr>
        <w:numPr>
          <w:ilvl w:val="0"/>
          <w:numId w:val="1001"/>
        </w:numPr>
        <w:pStyle w:val="Compact"/>
      </w:pPr>
      <w:r>
        <w:t xml:space="preserve">Ethiopia Ministry of Health. (2019).</w:t>
      </w:r>
      <w:r>
        <w:t xml:space="preserve"> </w:t>
      </w:r>
      <w:r>
        <w:rPr>
          <w:iCs/>
          <w:i/>
        </w:rPr>
        <w:t xml:space="preserve">National Oral Health Strategic Plan 2015–2036</w:t>
      </w:r>
      <w:r>
        <w:t xml:space="preserve">.</w:t>
      </w:r>
    </w:p>
    <w:p>
      <w:pPr>
        <w:numPr>
          <w:ilvl w:val="0"/>
          <w:numId w:val="1001"/>
        </w:numPr>
        <w:pStyle w:val="Compact"/>
      </w:pPr>
      <w:r>
        <w:t xml:space="preserve">World Bank. (2020).</w:t>
      </w:r>
      <w:r>
        <w:t xml:space="preserve"> </w:t>
      </w:r>
      <w:r>
        <w:rPr>
          <w:iCs/>
          <w:i/>
        </w:rPr>
        <w:t xml:space="preserve">Health and Nutrition: Ethiopia Country Brief</w:t>
      </w:r>
      <w:r>
        <w:t xml:space="preserve">.</w:t>
      </w:r>
    </w:p>
    <w:p>
      <w:pPr>
        <w:pStyle w:val="FirstParagraph"/>
      </w:pPr>
      <w:r>
        <w:rPr>
          <w:bCs/>
          <w:b/>
        </w:rPr>
        <w:t xml:space="preserve">Note:</w:t>
      </w:r>
      <w:r>
        <w:t xml:space="preserve"> </w:t>
      </w:r>
      <w:r>
        <w:t xml:space="preserve">This abstract academic document is intended for educational and research purposes, highlighting the critical role of dentists in addressing public health challenges in Ethiopia Addis Ababa.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Ethiopia Addis Ababa</dc:title>
  <dc:creator/>
  <dc:language>en</dc:language>
  <cp:keywords/>
  <dcterms:created xsi:type="dcterms:W3CDTF">2026-07-20T22:41:11Z</dcterms:created>
  <dcterms:modified xsi:type="dcterms:W3CDTF">2026-07-20T22:41:11Z</dcterms:modified>
</cp:coreProperties>
</file>

<file path=docProps/custom.xml><?xml version="1.0" encoding="utf-8"?>
<Properties xmlns="http://schemas.openxmlformats.org/officeDocument/2006/custom-properties" xmlns:vt="http://schemas.openxmlformats.org/officeDocument/2006/docPropsVTypes"/>
</file>