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Dentist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39ca6d189f2b10e7f1f8c2cf72d9e0f4c9302cf"/>
    <w:p>
      <w:pPr>
        <w:pStyle w:val="Heading1"/>
      </w:pPr>
      <w:r>
        <w:t xml:space="preserve">Abstract Academic: The Role of Dentists in Indonesia Jakarta – A Multifaceted Exploration of Professional Practice and Public Health Impact</w:t>
      </w:r>
    </w:p>
    <w:p>
      <w:pPr>
        <w:pStyle w:val="FirstParagraph"/>
      </w:pPr>
      <w:r>
        <w:rPr>
          <w:bCs/>
          <w:b/>
        </w:rPr>
        <w:t xml:space="preserve">Dentist</w:t>
      </w:r>
      <w:r>
        <w:t xml:space="preserve"> </w:t>
      </w:r>
      <w:r>
        <w:t xml:space="preserve">professionals play a critical role in addressing the growing demand for oral healthcare in urban centers like Indonesia Jakarta, where rapid urbanization and population growth have intensified public health challenges. This abstract explores the evolving responsibilities of dentists in Jakarta, emphasizing their contributions to individual well-being, community health initiatives, and the integration of modern dental practices within a culturally diverse society. The study examines how</w:t>
      </w:r>
      <w:r>
        <w:t xml:space="preserve"> </w:t>
      </w:r>
      <w:r>
        <w:rPr>
          <w:bCs/>
          <w:b/>
        </w:rPr>
        <w:t xml:space="preserve">Dentist</w:t>
      </w:r>
      <w:r>
        <w:t xml:space="preserve"> </w:t>
      </w:r>
      <w:r>
        <w:t xml:space="preserve">practitioners in Indonesia Jakarta navigate unique socio-economic and epidemiological factors while striving to meet national healthcare goals.</w:t>
      </w:r>
    </w:p>
    <w:bookmarkStart w:id="20" w:name="X4a88143a8b1f9b6b8d0a5a8279c508a4430642a"/>
    <w:p>
      <w:pPr>
        <w:pStyle w:val="Heading2"/>
      </w:pPr>
      <w:r>
        <w:t xml:space="preserve">Contextualizing Dental Care in Indonesia Jakarta</w:t>
      </w:r>
    </w:p>
    <w:p>
      <w:pPr>
        <w:pStyle w:val="FirstParagraph"/>
      </w:pPr>
      <w:r>
        <w:t xml:space="preserve">Jakarta, as the capital city of Indonesia and a bustling metropolis with over 10 million residents, presents a dynamic environment for dental professionals. The city's rapid urbanization has led to increased exposure to risk factors for oral diseases, including poor dietary habits, limited access to preventive care in underserved areas, and the proliferation of sugary foods in local markets.</w:t>
      </w:r>
      <w:r>
        <w:t xml:space="preserve"> </w:t>
      </w:r>
      <w:r>
        <w:rPr>
          <w:bCs/>
          <w:b/>
        </w:rPr>
        <w:t xml:space="preserve">Dentist</w:t>
      </w:r>
      <w:r>
        <w:t xml:space="preserve"> </w:t>
      </w:r>
      <w:r>
        <w:t xml:space="preserve">practitioners in Jakarta are tasked with addressing these challenges through clinical practice, education campaigns, and collaboration with public health agencies. The Indonesian Ministry of Health has prioritized improving oral health outcomes as part of its broader vision for universal healthcare access, which places significant responsibility on</w:t>
      </w:r>
      <w:r>
        <w:t xml:space="preserve"> </w:t>
      </w:r>
      <w:r>
        <w:rPr>
          <w:bCs/>
          <w:b/>
        </w:rPr>
        <w:t xml:space="preserve">Dentist</w:t>
      </w:r>
      <w:r>
        <w:t xml:space="preserve"> </w:t>
      </w:r>
      <w:r>
        <w:t xml:space="preserve">professionals to bridge gaps in service delivery.</w:t>
      </w:r>
    </w:p>
    <w:bookmarkEnd w:id="20"/>
    <w:bookmarkStart w:id="21" w:name="challenges-faced-by-dentists-in-jakarta"/>
    <w:p>
      <w:pPr>
        <w:pStyle w:val="Heading2"/>
      </w:pPr>
      <w:r>
        <w:t xml:space="preserve">Challenges Faced by Dentists in Jakarta</w:t>
      </w:r>
    </w:p>
    <w:p>
      <w:pPr>
        <w:pStyle w:val="FirstParagraph"/>
      </w:pPr>
      <w:r>
        <w:t xml:space="preserve">Dentists operating in Indonesia Jakarta encounter multifaceted challenges that influence the quality and accessibility of oral healthcare. One major issue is the disparity between urban and suburban areas, where dental clinics are often concentrated in affluent neighborhoods, leaving lower-income communities with limited options. Additionally, overcrowding in public hospitals has strained resources for dental care, forcing</w:t>
      </w:r>
      <w:r>
        <w:t xml:space="preserve"> </w:t>
      </w:r>
      <w:r>
        <w:rPr>
          <w:bCs/>
          <w:b/>
        </w:rPr>
        <w:t xml:space="preserve">Dentist</w:t>
      </w:r>
      <w:r>
        <w:t xml:space="preserve"> </w:t>
      </w:r>
      <w:r>
        <w:t xml:space="preserve">professionals to work under time constraints and with outdated equipment in some cases. Cultural perceptions of oral health also play a role; traditional beliefs about tooth decay and reliance on alternative healing methods may hinder the adoption of evidence-based dental practices. Furthermore, the rising prevalence of non-communicable diseases such as diabetes and obesity has exacerbated conditions like periodontitis, requiring dentists to adopt a more holistic approach to patient care.</w:t>
      </w:r>
    </w:p>
    <w:bookmarkEnd w:id="21"/>
    <w:bookmarkStart w:id="22" w:name="Xecad66f13ab3994f55c5f29f5a2e436422cb457"/>
    <w:p>
      <w:pPr>
        <w:pStyle w:val="Heading2"/>
      </w:pPr>
      <w:r>
        <w:t xml:space="preserve">Public Health Initiatives and Community Engagement</w:t>
      </w:r>
    </w:p>
    <w:p>
      <w:pPr>
        <w:pStyle w:val="FirstParagraph"/>
      </w:pPr>
      <w:r>
        <w:t xml:space="preserve">Recognizing these challenges, dentists in Indonesia Jakarta have increasingly participated in public health campaigns aimed at improving oral health literacy. Collaborations between dental professionals, local governments, and non-governmental organizations (NGOs) have led to initiatives such as school-based fluoride programs, free dental screening drives in slum areas, and mobile dental units operating in remote parts of the city. These efforts align with Indonesia's National Oral Health Program (NOP), which seeks to reduce the burden of oral diseases through prevention and early intervention. Dentists also play a pivotal role in educating communities about the link between oral health and systemic conditions, such as cardiovascular disease, thereby promoting interdisciplinary care.</w:t>
      </w:r>
    </w:p>
    <w:bookmarkEnd w:id="22"/>
    <w:bookmarkStart w:id="23" w:name="cultural-competence-in-dental-practice"/>
    <w:p>
      <w:pPr>
        <w:pStyle w:val="Heading2"/>
      </w:pPr>
      <w:r>
        <w:t xml:space="preserve">Cultural Competence in Dental Practice</w:t>
      </w:r>
    </w:p>
    <w:p>
      <w:pPr>
        <w:pStyle w:val="FirstParagraph"/>
      </w:pPr>
      <w:r>
        <w:t xml:space="preserve">Jakarta's diverse population presents unique cultural considerations for</w:t>
      </w:r>
      <w:r>
        <w:t xml:space="preserve"> </w:t>
      </w:r>
      <w:r>
        <w:rPr>
          <w:bCs/>
          <w:b/>
        </w:rPr>
        <w:t xml:space="preserve">Dentist</w:t>
      </w:r>
      <w:r>
        <w:t xml:space="preserve"> </w:t>
      </w:r>
      <w:r>
        <w:t xml:space="preserve">professionals. For instance, the influence of traditional Javanese and Betawi customs on oral health practices necessitates culturally sensitive communication strategies. Some patients may prefer treatment options that align with their beliefs, such as herbal remedies or spiritual healing before seeking conventional dental care. To address this, dentists in Jakarta are encouraged to undergo training in cross-cultural communication and to integrate patient-centered approaches into their practice. This not only enhances trust between providers and patients but also improves adherence to treatment plans.</w:t>
      </w:r>
    </w:p>
    <w:bookmarkEnd w:id="23"/>
    <w:bookmarkStart w:id="24" w:name="Xf24c6459db6ac1df15517e0e52c1b660c9c89a0"/>
    <w:p>
      <w:pPr>
        <w:pStyle w:val="Heading2"/>
      </w:pPr>
      <w:r>
        <w:t xml:space="preserve">Technological Advancements and Innovation</w:t>
      </w:r>
    </w:p>
    <w:p>
      <w:pPr>
        <w:pStyle w:val="FirstParagraph"/>
      </w:pPr>
      <w:r>
        <w:t xml:space="preserve">The integration of technology has transformed the role of dentists in Indonesia Jakarta, enabling more precise diagnoses and efficient treatments. Digital imaging systems, intraoral scanners, and computer-aided design (CAD) technologies have become increasingly accessible in private dental clinics, allowing for advanced procedures such as implantology and orthodontic treatment. Additionally, tele-dentistry initiatives have expanded access to specialist care for patients in remote areas of Jakarta by facilitating virtual consultations. These innovations underscore the adaptability of</w:t>
      </w:r>
      <w:r>
        <w:t xml:space="preserve"> </w:t>
      </w:r>
      <w:r>
        <w:rPr>
          <w:bCs/>
          <w:b/>
        </w:rPr>
        <w:t xml:space="preserve">Dentist</w:t>
      </w:r>
      <w:r>
        <w:t xml:space="preserve"> </w:t>
      </w:r>
      <w:r>
        <w:t xml:space="preserve">professionals in leveraging technology to meet the demands of a modern, fast-paced city.</w:t>
      </w:r>
    </w:p>
    <w:bookmarkEnd w:id="24"/>
    <w:bookmarkStart w:id="25" w:name="educational-and-professional-development"/>
    <w:p>
      <w:pPr>
        <w:pStyle w:val="Heading2"/>
      </w:pPr>
      <w:r>
        <w:t xml:space="preserve">Educational and Professional Development</w:t>
      </w:r>
    </w:p>
    <w:p>
      <w:pPr>
        <w:pStyle w:val="FirstParagraph"/>
      </w:pPr>
      <w:r>
        <w:t xml:space="preserve">To maintain high standards of care, dentists in Indonesia Jakarta must engage in continuous professional development (CPD). Dental schools and postgraduate programs within institutions like Universitas Indonesia and Universitas Airlangga offer specialized training in areas such as pediatric dentistry, oral surgery, and public health. Professional organizations such as the Indonesian Dental Association (IDAS) provide resources for CPD activities, including conferences, workshops, and research opportunities. These efforts ensure that</w:t>
      </w:r>
      <w:r>
        <w:t xml:space="preserve"> </w:t>
      </w:r>
      <w:r>
        <w:rPr>
          <w:bCs/>
          <w:b/>
        </w:rPr>
        <w:t xml:space="preserve">Dentist</w:t>
      </w:r>
      <w:r>
        <w:t xml:space="preserve"> </w:t>
      </w:r>
      <w:r>
        <w:t xml:space="preserve">professionals remain updated on global trends while addressing the specific needs of Jakarta's population.</w:t>
      </w:r>
    </w:p>
    <w:bookmarkEnd w:id="25"/>
    <w:bookmarkStart w:id="26" w:name="conclusion-and-future-directions"/>
    <w:p>
      <w:pPr>
        <w:pStyle w:val="Heading2"/>
      </w:pPr>
      <w:r>
        <w:t xml:space="preserve">Conclusion and Future Directions</w:t>
      </w:r>
    </w:p>
    <w:p>
      <w:pPr>
        <w:pStyle w:val="FirstParagraph"/>
      </w:pPr>
      <w:r>
        <w:t xml:space="preserve">The role of dentists in Indonesia Jakarta is increasingly complex, requiring a balance between clinical expertise, community engagement, and adaptability to socio-cultural dynamics. As the city continues to grow, there is a pressing need for policy interventions that expand access to affordable dental care and strengthen the infrastructure supporting</w:t>
      </w:r>
      <w:r>
        <w:t xml:space="preserve"> </w:t>
      </w:r>
      <w:r>
        <w:rPr>
          <w:bCs/>
          <w:b/>
        </w:rPr>
        <w:t xml:space="preserve">Dentist</w:t>
      </w:r>
      <w:r>
        <w:t xml:space="preserve"> </w:t>
      </w:r>
      <w:r>
        <w:t xml:space="preserve">practitioners. Future research should focus on evaluating the effectiveness of public-private partnerships in improving oral health outcomes and exploring how digital technologies can be scaled to serve Jakarta's most vulnerable populations. By addressing these challenges, dentists in Indonesia Jakarta can continue to play a vital role in advancing both individual and collective well-being within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Dentist in Indonesia Jakarta</dc:title>
  <dc:creator/>
  <dc:language>en</dc:language>
  <cp:keywords/>
  <dcterms:created xsi:type="dcterms:W3CDTF">2026-07-21T04:55:35Z</dcterms:created>
  <dcterms:modified xsi:type="dcterms:W3CDTF">2026-07-21T04:55:35Z</dcterms:modified>
</cp:coreProperties>
</file>

<file path=docProps/custom.xml><?xml version="1.0" encoding="utf-8"?>
<Properties xmlns="http://schemas.openxmlformats.org/officeDocument/2006/custom-properties" xmlns:vt="http://schemas.openxmlformats.org/officeDocument/2006/docPropsVTypes"/>
</file>