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0" w:name="X88bcf037d09a636c68f0ceecd5f7f8818849f9e"/>
    <w:p>
      <w:pPr>
        <w:pStyle w:val="Heading1"/>
      </w:pPr>
      <w:r>
        <w:t xml:space="preserve">Abstract Academic Document: The Role of Dentists in Mexico City, Mexico</w:t>
      </w:r>
    </w:p>
    <w:p>
      <w:pPr>
        <w:pStyle w:val="FirstParagraph"/>
      </w:pPr>
      <w:r>
        <w:rPr>
          <w:bCs/>
          <w:b/>
        </w:rPr>
        <w:t xml:space="preserve">Context:</w:t>
      </w:r>
      <w:r>
        <w:t xml:space="preserve"> </w:t>
      </w:r>
      <w:r>
        <w:t xml:space="preserve">In the rapidly evolving healthcare landscape of urban centers, the role of dentists has become increasingly critical. This academic abstract explores the multifaceted contributions of dentists in</w:t>
      </w:r>
      <w:r>
        <w:t xml:space="preserve"> </w:t>
      </w:r>
      <w:r>
        <w:rPr>
          <w:bCs/>
          <w:b/>
        </w:rPr>
        <w:t xml:space="preserve">Mexico City, Mexico</w:t>
      </w:r>
      <w:r>
        <w:t xml:space="preserve">, emphasizing their impact on public health, socioeconomic development, and cultural integration within one of Latin America’s most populous metropolises. The analysis is framed within the context of</w:t>
      </w:r>
      <w:r>
        <w:t xml:space="preserve"> </w:t>
      </w:r>
      <w:r>
        <w:rPr>
          <w:bCs/>
          <w:b/>
        </w:rPr>
        <w:t xml:space="preserve">Mexico City</w:t>
      </w:r>
      <w:r>
        <w:t xml:space="preserve">’s unique demographic profile, healthcare infrastructure challenges, and the regulatory frameworks governing dental practices in the region.</w:t>
      </w:r>
    </w:p>
    <w:p>
      <w:pPr>
        <w:pStyle w:val="BodyText"/>
      </w:pPr>
      <w:r>
        <w:rPr>
          <w:bCs/>
          <w:b/>
        </w:rPr>
        <w:t xml:space="preserve">Purpose:</w:t>
      </w:r>
      <w:r>
        <w:t xml:space="preserve"> </w:t>
      </w:r>
      <w:r>
        <w:t xml:space="preserve">The objective of this abstract is to delineate the significance of dentists in addressing both localized and systemic health disparities within</w:t>
      </w:r>
      <w:r>
        <w:t xml:space="preserve"> </w:t>
      </w:r>
      <w:r>
        <w:rPr>
          <w:bCs/>
          <w:b/>
        </w:rPr>
        <w:t xml:space="preserve">Mexico City</w:t>
      </w:r>
      <w:r>
        <w:t xml:space="preserve">. By examining current trends, challenges, and innovations in dental care delivery, this document aims to highlight how</w:t>
      </w:r>
      <w:r>
        <w:t xml:space="preserve"> </w:t>
      </w:r>
      <w:r>
        <w:rPr>
          <w:bCs/>
          <w:b/>
        </w:rPr>
        <w:t xml:space="preserve">Dentists</w:t>
      </w:r>
      <w:r>
        <w:t xml:space="preserve"> </w:t>
      </w:r>
      <w:r>
        <w:t xml:space="preserve">serve as pivotal agents of change in a region grappling with urbanization-induced health inequities. The study underscores the need for tailored strategies to enhance access to quality dental services while aligning with the socio-political priorities of</w:t>
      </w:r>
      <w:r>
        <w:t xml:space="preserve"> </w:t>
      </w:r>
      <w:r>
        <w:rPr>
          <w:bCs/>
          <w:b/>
        </w:rPr>
        <w:t xml:space="preserve">Mexico City</w:t>
      </w:r>
      <w:r>
        <w:t xml:space="preserve">.</w:t>
      </w:r>
    </w:p>
    <w:p>
      <w:pPr>
        <w:pStyle w:val="BodyText"/>
      </w:pPr>
      <w:r>
        <w:rPr>
          <w:bCs/>
          <w:b/>
        </w:rPr>
        <w:t xml:space="preserve">Methodology:</w:t>
      </w:r>
      <w:r>
        <w:t xml:space="preserve"> </w:t>
      </w:r>
      <w:r>
        <w:t xml:space="preserve">This abstract synthesizes existing literature, policy documents, and empirical data on dental healthcare in</w:t>
      </w:r>
      <w:r>
        <w:t xml:space="preserve"> </w:t>
      </w:r>
      <w:r>
        <w:rPr>
          <w:bCs/>
          <w:b/>
        </w:rPr>
        <w:t xml:space="preserve">Mexico City</w:t>
      </w:r>
      <w:r>
        <w:t xml:space="preserve">. It draws from reports by institutions such as the Secretaría de Salud (Secretariat of Health) of the Federal District and academic publications addressing oral health disparities. Data on population demographics, dental service availability, and socioeconomic factors are integrated to provide a comprehensive overview of the role</w:t>
      </w:r>
      <w:r>
        <w:t xml:space="preserve"> </w:t>
      </w:r>
      <w:r>
        <w:rPr>
          <w:bCs/>
          <w:b/>
        </w:rPr>
        <w:t xml:space="preserve">Dentists</w:t>
      </w:r>
      <w:r>
        <w:t xml:space="preserve"> </w:t>
      </w:r>
      <w:r>
        <w:t xml:space="preserve">play in mitigating public health challenges specific to</w:t>
      </w:r>
      <w:r>
        <w:t xml:space="preserve"> </w:t>
      </w:r>
      <w:r>
        <w:rPr>
          <w:bCs/>
          <w:b/>
        </w:rPr>
        <w:t xml:space="preserve">Mexico City</w:t>
      </w:r>
      <w:r>
        <w:t xml:space="preserve">.</w:t>
      </w:r>
    </w:p>
    <w:p>
      <w:pPr>
        <w:pStyle w:val="BodyText"/>
      </w:pPr>
      <w:r>
        <w:rPr>
          <w:bCs/>
          <w:b/>
        </w:rPr>
        <w:t xml:space="preserve">Findings:</w:t>
      </w:r>
      <w:r>
        <w:t xml:space="preserve"> </w:t>
      </w:r>
      <w:r>
        <w:t xml:space="preserve">In</w:t>
      </w:r>
      <w:r>
        <w:t xml:space="preserve"> </w:t>
      </w:r>
      <w:r>
        <w:rPr>
          <w:bCs/>
          <w:b/>
        </w:rPr>
        <w:t xml:space="preserve">Mexico City</w:t>
      </w:r>
      <w:r>
        <w:t xml:space="preserve">, dentists face unique challenges stemming from urban density, socioeconomic stratification, and limited access to specialized care for marginalized communities. Over 23 million inhabitants in the Federal District require oral healthcare services, yet disparities persist between affluent neighborhoods and underserved areas like Iztapalapa or Xochimilco. Dentists in</w:t>
      </w:r>
      <w:r>
        <w:t xml:space="preserve"> </w:t>
      </w:r>
      <w:r>
        <w:rPr>
          <w:bCs/>
          <w:b/>
        </w:rPr>
        <w:t xml:space="preserve">Mexico City</w:t>
      </w:r>
      <w:r>
        <w:t xml:space="preserve"> </w:t>
      </w:r>
      <w:r>
        <w:t xml:space="preserve">are increasingly tasked with bridging these gaps through initiatives such as mobile dental clinics, community outreach programs, and collaborations with public health institutions.</w:t>
      </w:r>
    </w:p>
    <w:p>
      <w:pPr>
        <w:pStyle w:val="BodyText"/>
      </w:pPr>
      <w:r>
        <w:rPr>
          <w:bCs/>
          <w:b/>
        </w:rPr>
        <w:t xml:space="preserve">Role of Dentists:</w:t>
      </w:r>
      <w:r>
        <w:t xml:space="preserve"> </w:t>
      </w:r>
      <w:r>
        <w:rPr>
          <w:bCs/>
          <w:b/>
        </w:rPr>
        <w:t xml:space="preserve">Dentists</w:t>
      </w:r>
      <w:r>
        <w:t xml:space="preserve"> </w:t>
      </w:r>
      <w:r>
        <w:t xml:space="preserve">in</w:t>
      </w:r>
      <w:r>
        <w:t xml:space="preserve"> </w:t>
      </w:r>
      <w:r>
        <w:rPr>
          <w:bCs/>
          <w:b/>
        </w:rPr>
        <w:t xml:space="preserve">Mexico City</w:t>
      </w:r>
      <w:r>
        <w:t xml:space="preserve"> </w:t>
      </w:r>
      <w:r>
        <w:t xml:space="preserve">operate within a dual framework of private practice and public service. Private clinics often cater to higher-income populations, offering advanced treatments such as orthodontics, implantology, and cosmetic procedures. In contrast, public dental facilities managed by the Instituto Mexicano del Seguro Social (IMSS) and the Instituto de Seguridad y Servicios Sociales de los Trabajadores del Estado (ISSSTE) provide essential care to lower-income residents. Dentists in these settings must navigate resource constraints, including shortages of equipment and trained personnel, while adhering to national regulations such as those set by the Colefio (Federación Nacional de Colegios de Cirujanos Dentistas).</w:t>
      </w:r>
    </w:p>
    <w:p>
      <w:pPr>
        <w:pStyle w:val="BodyText"/>
      </w:pPr>
      <w:r>
        <w:rPr>
          <w:bCs/>
          <w:b/>
        </w:rPr>
        <w:t xml:space="preserve">Cultural and Social Dimensions:</w:t>
      </w:r>
      <w:r>
        <w:t xml:space="preserve"> </w:t>
      </w:r>
      <w:r>
        <w:t xml:space="preserve">The cultural fabric of</w:t>
      </w:r>
      <w:r>
        <w:t xml:space="preserve"> </w:t>
      </w:r>
      <w:r>
        <w:rPr>
          <w:bCs/>
          <w:b/>
        </w:rPr>
        <w:t xml:space="preserve">Mexico City</w:t>
      </w:r>
      <w:r>
        <w:t xml:space="preserve"> </w:t>
      </w:r>
      <w:r>
        <w:t xml:space="preserve">influences dental care practices. Traditional diets high in carbohydrates, combined with limited health literacy, contribute to preventable conditions like dental caries and periodontal disease. Dentists are increasingly engaging in public education campaigns to promote preventive care, such as fluoride use and regular check-ups. Additionally, the integration of indigenous oral health traditions into modern dentistry is an emerging trend that reflects</w:t>
      </w:r>
      <w:r>
        <w:t xml:space="preserve"> </w:t>
      </w:r>
      <w:r>
        <w:rPr>
          <w:bCs/>
          <w:b/>
        </w:rPr>
        <w:t xml:space="preserve">Mexico City</w:t>
      </w:r>
      <w:r>
        <w:t xml:space="preserve">’s diverse population.</w:t>
      </w:r>
    </w:p>
    <w:p>
      <w:pPr>
        <w:pStyle w:val="BodyText"/>
      </w:pPr>
      <w:r>
        <w:rPr>
          <w:bCs/>
          <w:b/>
        </w:rPr>
        <w:t xml:space="preserve">Technological Innovations:</w:t>
      </w:r>
      <w:r>
        <w:t xml:space="preserve"> </w:t>
      </w:r>
      <w:r>
        <w:t xml:space="preserve">Technological advancements have begun to reshape dental care in</w:t>
      </w:r>
      <w:r>
        <w:t xml:space="preserve"> </w:t>
      </w:r>
      <w:r>
        <w:rPr>
          <w:bCs/>
          <w:b/>
        </w:rPr>
        <w:t xml:space="preserve">Mexico City</w:t>
      </w:r>
      <w:r>
        <w:t xml:space="preserve">. The adoption of digital imaging, laser treatments, and AI-driven diagnostic tools has improved precision and efficiency. However, these innovations are predominantly accessible in private clinics, raising concerns about equitable access. Efforts by the Secretaría de Salud to introduce tele-dentistry platforms are aimed at expanding reach to remote areas within</w:t>
      </w:r>
      <w:r>
        <w:t xml:space="preserve"> </w:t>
      </w:r>
      <w:r>
        <w:rPr>
          <w:bCs/>
          <w:b/>
        </w:rPr>
        <w:t xml:space="preserve">Mexico City</w:t>
      </w:r>
      <w:r>
        <w:t xml:space="preserve">, though infrastructure limitations remain a barrier.</w:t>
      </w:r>
    </w:p>
    <w:p>
      <w:pPr>
        <w:pStyle w:val="BodyText"/>
      </w:pPr>
      <w:r>
        <w:rPr>
          <w:bCs/>
          <w:b/>
        </w:rPr>
        <w:t xml:space="preserve">Policy and Regulation:</w:t>
      </w:r>
      <w:r>
        <w:t xml:space="preserve"> </w:t>
      </w:r>
      <w:r>
        <w:t xml:space="preserve">The regulatory environment for dentists in</w:t>
      </w:r>
      <w:r>
        <w:t xml:space="preserve"> </w:t>
      </w:r>
      <w:r>
        <w:rPr>
          <w:bCs/>
          <w:b/>
        </w:rPr>
        <w:t xml:space="preserve">Mexico City</w:t>
      </w:r>
      <w:r>
        <w:t xml:space="preserve"> </w:t>
      </w:r>
      <w:r>
        <w:t xml:space="preserve">is governed by the Colefio and local health authorities. Licensing requirements, continuing education mandates, and ethical guidelines are enforced to ensure patient safety. However, enforcement of these standards is uneven, with reports of unlicensed practitioners operating in informal sectors. This underscores the need for stricter oversight mechanisms tailored to</w:t>
      </w:r>
      <w:r>
        <w:t xml:space="preserve"> </w:t>
      </w:r>
      <w:r>
        <w:rPr>
          <w:bCs/>
          <w:b/>
        </w:rPr>
        <w:t xml:space="preserve">Mexico City</w:t>
      </w:r>
      <w:r>
        <w:t xml:space="preserve">’s urban dynamics.</w:t>
      </w:r>
    </w:p>
    <w:p>
      <w:pPr>
        <w:pStyle w:val="BodyText"/>
      </w:pPr>
      <w:r>
        <w:rPr>
          <w:bCs/>
          <w:b/>
        </w:rPr>
        <w:t xml:space="preserve">Public Health Implications:</w:t>
      </w:r>
      <w:r>
        <w:t xml:space="preserve"> </w:t>
      </w:r>
      <w:r>
        <w:t xml:space="preserve">Oral health is inextricably linked to systemic health outcomes, including diabetes, cardiovascular disease, and pregnancy complications. In</w:t>
      </w:r>
      <w:r>
        <w:t xml:space="preserve"> </w:t>
      </w:r>
      <w:r>
        <w:rPr>
          <w:bCs/>
          <w:b/>
        </w:rPr>
        <w:t xml:space="preserve">Mexico City</w:t>
      </w:r>
      <w:r>
        <w:t xml:space="preserve">, dentists are increasingly recognized as key stakeholders in interdisciplinary public health initiatives. For example, collaborations with primary care providers have led to integrated screenings for conditions like gestational diabetes during prenatal dental visits.</w:t>
      </w:r>
    </w:p>
    <w:p>
      <w:pPr>
        <w:pStyle w:val="BodyText"/>
      </w:pPr>
      <w:r>
        <w:rPr>
          <w:bCs/>
          <w:b/>
        </w:rPr>
        <w:t xml:space="preserve">Challenges and Opportunities:</w:t>
      </w:r>
      <w:r>
        <w:t xml:space="preserve"> </w:t>
      </w:r>
      <w:r>
        <w:t xml:space="preserve">Despite progress, challenges persist. The aging population in</w:t>
      </w:r>
      <w:r>
        <w:t xml:space="preserve"> </w:t>
      </w:r>
      <w:r>
        <w:rPr>
          <w:bCs/>
          <w:b/>
        </w:rPr>
        <w:t xml:space="preserve">Mexico City</w:t>
      </w:r>
      <w:r>
        <w:t xml:space="preserve">, coupled with rising demand for specialty services such as pediatric dentistry and oral surgery, strains existing healthcare resources. Furthermore, climate change-related issues such as air pollution have been linked to increased rates of oral mucosal conditions, necessitating adaptive strategies by dentists.</w:t>
      </w:r>
    </w:p>
    <w:p>
      <w:pPr>
        <w:pStyle w:val="BodyText"/>
      </w:pPr>
      <w:r>
        <w:rPr>
          <w:bCs/>
          <w:b/>
        </w:rPr>
        <w:t xml:space="preserve">Conclusion:</w:t>
      </w:r>
      <w:r>
        <w:t xml:space="preserve"> </w:t>
      </w:r>
      <w:r>
        <w:t xml:space="preserve">The role of</w:t>
      </w:r>
      <w:r>
        <w:t xml:space="preserve"> </w:t>
      </w:r>
      <w:r>
        <w:rPr>
          <w:bCs/>
          <w:b/>
        </w:rPr>
        <w:t xml:space="preserve">Dentists</w:t>
      </w:r>
      <w:r>
        <w:t xml:space="preserve"> </w:t>
      </w:r>
      <w:r>
        <w:t xml:space="preserve">in</w:t>
      </w:r>
      <w:r>
        <w:t xml:space="preserve"> </w:t>
      </w:r>
      <w:r>
        <w:rPr>
          <w:bCs/>
          <w:b/>
        </w:rPr>
        <w:t xml:space="preserve">Mexico City</w:t>
      </w:r>
      <w:r>
        <w:t xml:space="preserve"> </w:t>
      </w:r>
      <w:r>
        <w:t xml:space="preserve">is both multifaceted and indispensable. As the city continues to grow, the need for equitable access to quality dental care will only intensify. This abstract underscores the imperative for policy reforms, technological integration, and community engagement strategies that empower dentists to address the unique challenges of</w:t>
      </w:r>
      <w:r>
        <w:t xml:space="preserve"> </w:t>
      </w:r>
      <w:r>
        <w:rPr>
          <w:bCs/>
          <w:b/>
        </w:rPr>
        <w:t xml:space="preserve">Mexico City</w:t>
      </w:r>
      <w:r>
        <w:t xml:space="preserve">. By prioritizing innovation and inclusivity,</w:t>
      </w:r>
      <w:r>
        <w:t xml:space="preserve"> </w:t>
      </w:r>
      <w:r>
        <w:rPr>
          <w:bCs/>
          <w:b/>
        </w:rPr>
        <w:t xml:space="preserve">Dentists</w:t>
      </w:r>
      <w:r>
        <w:t xml:space="preserve"> </w:t>
      </w:r>
      <w:r>
        <w:t xml:space="preserve">can contribute meaningfully to the health and well-being of one of Latin America’s most vibrant urban centers.</w:t>
      </w:r>
    </w:p>
    <w:p>
      <w:pPr>
        <w:pStyle w:val="BodyText"/>
      </w:pPr>
      <w:r>
        <w:rPr>
          <w:iCs/>
          <w:i/>
        </w:rPr>
        <w:t xml:space="preserve">Keywords:</w:t>
      </w:r>
      <w:r>
        <w:t xml:space="preserve"> </w:t>
      </w:r>
      <w:r>
        <w:t xml:space="preserve">Dentist, Mexico City, Public Health, Healthcare Disparities, Oral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Mexico City, Mexico</dc:title>
  <dc:creator/>
  <dc:language>en</dc:language>
  <cp:keywords/>
  <dcterms:created xsi:type="dcterms:W3CDTF">2026-07-23T08:51:02Z</dcterms:created>
  <dcterms:modified xsi:type="dcterms:W3CDTF">2026-07-23T08:51:02Z</dcterms:modified>
</cp:coreProperties>
</file>

<file path=docProps/custom.xml><?xml version="1.0" encoding="utf-8"?>
<Properties xmlns="http://schemas.openxmlformats.org/officeDocument/2006/custom-properties" xmlns:vt="http://schemas.openxmlformats.org/officeDocument/2006/docPropsVTypes"/>
</file>