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Dentist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1deb5de8de206b2bd02156ec3174bbf2a29f31c"/>
    <w:p>
      <w:pPr>
        <w:pStyle w:val="Heading1"/>
      </w:pPr>
      <w:r>
        <w:t xml:space="preserve">Abstract Academic Document: The Role of a Dentist in Spain, Madrid</w:t>
      </w:r>
    </w:p>
    <w:p>
      <w:pPr>
        <w:pStyle w:val="FirstParagraph"/>
      </w:pPr>
      <w:r>
        <w:rPr>
          <w:bCs/>
          <w:b/>
        </w:rPr>
        <w:t xml:space="preserve">Abstract academic:</w:t>
      </w:r>
      <w:r>
        <w:t xml:space="preserve"> </w:t>
      </w:r>
      <w:r>
        <w:t xml:space="preserve">This document explores the critical role of dentists within the healthcare framework of Spain, with a specific focus on Madrid. As one of Europe’s most dynamic cities, Madrid serves as a hub for medical innovation and professional excellence. The practice of dentistry in this region is shaped by both historical traditions and contemporary advancements, reflecting broader societal priorities in public health. This abstract examines the qualifications, responsibilities, challenges, and opportunities faced by dentists in Madrid while emphasizing their significance within Spain’s healthcare system.</w:t>
      </w:r>
    </w:p>
    <w:p>
      <w:pPr>
        <w:pStyle w:val="BodyText"/>
      </w:pPr>
      <w:r>
        <w:rPr>
          <w:bCs/>
          <w:b/>
        </w:rPr>
        <w:t xml:space="preserve">Dentist</w:t>
      </w:r>
      <w:r>
        <w:t xml:space="preserve"> </w:t>
      </w:r>
      <w:r>
        <w:t xml:space="preserve">is a vital profession in ensuring the oral health of individuals and communities. In Spain, dental care is integrated into the national healthcare system (Sistema Nacional de Salud), which provides both public and private services. Madrid, as the capital and largest city of Spain, hosts a diverse population with varying healthcare needs. Dentists in Madrid must navigate a complex interplay of cultural expectations, regulatory frameworks, and technological innovations to deliver high-quality care. This document delves into these dynamics to highlight the unique context of dental practice in this region.</w:t>
      </w:r>
    </w:p>
    <w:p>
      <w:pPr>
        <w:pStyle w:val="BodyText"/>
      </w:pPr>
      <w:r>
        <w:t xml:space="preserve">Spain’s healthcare system prioritizes preventive care and accessibility, principles that are particularly relevant in dentistry. In Madrid, dental services are available through public hospitals, university clinics (such as those affiliated with the Universidad Complutense de Madrid or Universidad Autónoma de Madrid), and private practices. The integration of digital technologies has transformed traditional dental workflows. For instance, 3D imaging for implant planning, computer-aided design and manufacturing (CAD/CAM) systems for restorations, and telemedicine consultations have become commonplace in modern clinics. These tools not only enhance diagnostic accuracy but also improve patient comfort and outcomes.</w:t>
      </w:r>
    </w:p>
    <w:p>
      <w:pPr>
        <w:pStyle w:val="BodyText"/>
      </w:pPr>
      <w:r>
        <w:rPr>
          <w:bCs/>
          <w:b/>
        </w:rPr>
        <w:t xml:space="preserve">Spain Madrid</w:t>
      </w:r>
      <w:r>
        <w:t xml:space="preserve"> </w:t>
      </w:r>
      <w:r>
        <w:t xml:space="preserve">presents unique challenges for dentists due to its high population density, urban infrastructure, and the demand for both routine care and specialized treatments. For example, the prevalence of dental caries in children has prompted initiatives by local health authorities to promote oral hygiene education. Additionally, Madrid’s proximity to international airports and cultural landmarks makes it a destination for medical tourism, requiring dentists to cater to a diverse clientele with varying insurance structures and language barriers.</w:t>
      </w:r>
    </w:p>
    <w:p>
      <w:pPr>
        <w:pStyle w:val="BodyText"/>
      </w:pPr>
      <w:r>
        <w:t xml:space="preserve">The educational pathway for becoming a dentist in Spain is rigorous. Prospective dentists must complete five years of undergraduate study at an accredited university, followed by national board examinations (Opositores). Continuing education is also mandatory, ensuring practitioners stay updated on the latest research and techniques. In Madrid, dental professionals often collaborate with academic institutions to conduct clinical trials or develop new protocols for treating oral diseases. This synergy between academia and practice fosters a culture of innovation.</w:t>
      </w:r>
    </w:p>
    <w:p>
      <w:pPr>
        <w:pStyle w:val="BodyText"/>
      </w:pPr>
      <w:r>
        <w:t xml:space="preserve">One of the most pressing challenges in Madrid’s dental sector is addressing disparities in access to care. While the public health system provides free or low-cost services, wait times for non-urgent procedures can be long. Private clinics, though more accessible, often face criticism over affordability. Dentists must balance these constraints while adhering to ethical standards and patient expectations. Furthermore, the rise of preventive care has shifted the focus of dentistry from reactive treatment to proactive education and early intervention.</w:t>
      </w:r>
    </w:p>
    <w:p>
      <w:pPr>
        <w:pStyle w:val="BodyText"/>
      </w:pPr>
      <w:r>
        <w:t xml:space="preserve">The impact of global events, such as the COVID-19 pandemic, has further complicated dental practice in Madrid. Lockdowns disrupted routine check-ups and delayed non-urgent procedures, exacerbating untreated oral conditions. Dentists had to adapt by implementing strict infection control protocols, adopting remote consultations for follow-ups, and prioritizing emergency care. These measures underscored the resilience of the profession and its ability to evolve under pressure.</w:t>
      </w:r>
    </w:p>
    <w:p>
      <w:pPr>
        <w:pStyle w:val="BodyText"/>
      </w:pPr>
      <w:r>
        <w:rPr>
          <w:bCs/>
          <w:b/>
        </w:rPr>
        <w:t xml:space="preserve">Dentist</w:t>
      </w:r>
      <w:r>
        <w:t xml:space="preserve"> </w:t>
      </w:r>
      <w:r>
        <w:t xml:space="preserve">in Madrid also plays a crucial role in promoting public health initiatives. For instance, campaigns against tobacco use highlight the link between smoking and periodontal disease, while community outreach programs educate children on proper brushing techniques. Dentists often work with local governments to address issues like fluoridation of public water supplies or the distribution of dental floss in schools. These efforts align with Spain’s national goals to reduce oral health inequalities.</w:t>
      </w:r>
    </w:p>
    <w:p>
      <w:pPr>
        <w:pStyle w:val="BodyText"/>
      </w:pPr>
      <w:r>
        <w:t xml:space="preserve">Looking ahead, the future of dentistry in Madrid will likely be shaped by emerging technologies such as artificial intelligence (AI) for diagnostics, robotic-assisted surgery, and biocompatible materials for implants. Additionally, sustainability is becoming a key concern, with many clinics adopting eco-friendly practices like digital record-keeping and reducing single-use plastics. Dentists must also contend with aging populations in Madrid, which increases the demand for geriatric dental care and prosthetic solutions.</w:t>
      </w:r>
    </w:p>
    <w:p>
      <w:pPr>
        <w:pStyle w:val="BodyText"/>
      </w:pPr>
      <w:r>
        <w:rPr>
          <w:bCs/>
          <w:b/>
        </w:rPr>
        <w:t xml:space="preserve">Spain Madrid</w:t>
      </w:r>
      <w:r>
        <w:t xml:space="preserve"> </w:t>
      </w:r>
      <w:r>
        <w:t xml:space="preserve">remains a microcosm of the broader trends shaping global dentistry. Its blend of tradition and modernity, coupled with its strategic position in Europe, makes it an ideal environment for studying the profession’s evolution. Dentists here are not only healers but also educators, innovators, and advocates for systemic change. Their work reflects the intersection of science, culture, and public policy—a testament to their indispensable role in Spain’s healthcare landscape.</w:t>
      </w:r>
    </w:p>
    <w:p>
      <w:pPr>
        <w:pStyle w:val="BodyText"/>
      </w:pPr>
      <w:r>
        <w:t xml:space="preserve">In conclusion, this abstract academic document underscores the multifaceted nature of a dentist’s profession in Madrid. From mastering cutting-edge technologies to addressing societal challenges, dentists in this region embody the principles of excellence and service that define modern healthcare. As Spain continues to invest in its medical infrastructure, Madrid will undoubtedly remain a beacon for dental innovation and patient-centered care.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Dentist in Spain Madrid</dc:title>
  <dc:creator/>
  <dc:language>en</dc:language>
  <cp:keywords/>
  <dcterms:created xsi:type="dcterms:W3CDTF">2026-07-20T01:01:44Z</dcterms:created>
  <dcterms:modified xsi:type="dcterms:W3CDTF">2026-07-20T01:01:44Z</dcterms:modified>
</cp:coreProperties>
</file>

<file path=docProps/custom.xml><?xml version="1.0" encoding="utf-8"?>
<Properties xmlns="http://schemas.openxmlformats.org/officeDocument/2006/custom-properties" xmlns:vt="http://schemas.openxmlformats.org/officeDocument/2006/docPropsVTypes"/>
</file>