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7" w:name="X50fc1e7a99ad6c6a86cf310c3f279e807371213"/>
    <w:p>
      <w:pPr>
        <w:pStyle w:val="Heading1"/>
      </w:pPr>
      <w:r>
        <w:t xml:space="preserve">Abstract Academic Document: The Role of the Dentist in Thailand Bangkok</w:t>
      </w:r>
    </w:p>
    <w:p>
      <w:pPr>
        <w:pStyle w:val="FirstParagraph"/>
      </w:pPr>
      <w:r>
        <w:rPr>
          <w:iCs/>
          <w:i/>
          <w:bCs/>
          <w:b/>
        </w:rPr>
        <w:t xml:space="preserve">The academic abstract presented here examines the multifaceted role of dentists in Thailand’s capital city, Bangkok, within the context of its rapidly evolving healthcare landscape. The document highlights the significance of dental professionals in addressing public health challenges, cultural nuances, and technological advancements specific to Bangkok’s unique socio-economic environment.</w:t>
      </w:r>
    </w:p>
    <w:bookmarkStart w:id="20" w:name="introduction"/>
    <w:p>
      <w:pPr>
        <w:pStyle w:val="Heading2"/>
      </w:pPr>
      <w:r>
        <w:t xml:space="preserve">Introduction</w:t>
      </w:r>
    </w:p>
    <w:p>
      <w:pPr>
        <w:pStyle w:val="FirstParagraph"/>
      </w:pPr>
      <w:r>
        <w:t xml:space="preserve">The field of dentistry is a cornerstone of healthcare systems worldwide, and in Thailand Bangkok—a bustling metropolis with a population exceeding 10 million—the importance of dental professionals cannot be overstated. As one of Southeast Asia’s most dynamic cities, Bangkok faces unique challenges in balancing modern medical infrastructure with traditional practices, urbanization-driven health issues, and the demands of an aging population. This abstract academic document explores how dentists in Thailand Bangkok navigate these complexities to deliver high-quality care while adhering to national health policies and global standards.</w:t>
      </w:r>
    </w:p>
    <w:p>
      <w:pPr>
        <w:pStyle w:val="BodyText"/>
      </w:pPr>
      <w:r>
        <w:t xml:space="preserve">The role of the dentist in Thailand extends beyond clinical expertise; it encompasses cultural sensitivity, public health advocacy, and innovation in dental technology. Given Bangkok’s status as a regional hub for tourism and commerce, dentists here must also cater to a diverse patient base that includes both local residents and international visitors. This document delves into these aspects to provide a comprehensive overview of the dentist’s profession in this context.</w:t>
      </w:r>
    </w:p>
    <w:bookmarkEnd w:id="20"/>
    <w:bookmarkStart w:id="21" w:name="X302ce84bc936a6f6789801ed4f0c9ab8eeeec85"/>
    <w:p>
      <w:pPr>
        <w:pStyle w:val="Heading2"/>
      </w:pPr>
      <w:r>
        <w:t xml:space="preserve">Key Areas of Focus for Dentists in Thailand Bangkok</w:t>
      </w:r>
    </w:p>
    <w:p>
      <w:pPr>
        <w:pStyle w:val="FirstParagraph"/>
      </w:pPr>
      <w:r>
        <w:t xml:space="preserve">Dentists in Thailand Bangkok operate within a framework shaped by national health policies, such as the National Health Security Act (NHSO), which mandates universal healthcare access. However, the demand for specialized dental services often outpaces supply, particularly in urban areas where overcrowding and environmental factors contribute to higher rates of dental caries and periodontal disease. According to data from Thailand’s Ministry of Public Health (2023), Bangkok accounts for nearly 25% of all dental consultations in the country, underscoring the critical role dentists play in managing oral health disparities.</w:t>
      </w:r>
    </w:p>
    <w:p>
      <w:pPr>
        <w:pStyle w:val="BodyText"/>
      </w:pPr>
      <w:r>
        <w:t xml:space="preserve">Key areas of focus for dentists include preventive care, restorative treatments, cosmetic dentistry, and oral surgery. Preventive measures such as fluoride applications and regular check-ups are prioritized to reduce the burden on public healthcare systems. Additionally, the rise of private dental clinics in Bangkok has introduced competition and innovation, with many practitioners adopting advanced technologies like digital imaging (CBCT scans) and minimally invasive procedures.</w:t>
      </w:r>
    </w:p>
    <w:bookmarkEnd w:id="21"/>
    <w:bookmarkStart w:id="22" w:name="cultural-and-social-considerations"/>
    <w:p>
      <w:pPr>
        <w:pStyle w:val="Heading2"/>
      </w:pPr>
      <w:r>
        <w:t xml:space="preserve">Cultural and Social Considerations</w:t>
      </w:r>
    </w:p>
    <w:p>
      <w:pPr>
        <w:pStyle w:val="FirstParagraph"/>
      </w:pPr>
      <w:r>
        <w:t xml:space="preserve">The cultural context of Thailand deeply influences dental practices in Bangkok. Thai patients often exhibit a preference for non-invasive treatments due to traditional beliefs about pain and healing. For instance, the use of herbal remedies alongside conventional dentistry is common among elderly populations. Dentists must therefore balance scientific rigor with respect for local customs, ensuring patient comfort and trust.</w:t>
      </w:r>
    </w:p>
    <w:p>
      <w:pPr>
        <w:pStyle w:val="BodyText"/>
      </w:pPr>
      <w:r>
        <w:t xml:space="preserve">Moreover, Bangkok’s diverse demographics require dentists to address language barriers and varying health literacy levels. Multilingual staff or translation services are increasingly seen as essential in clinics catering to expatriates and international patients. This cultural adaptability is a hallmark of successful dental practices in the city.</w:t>
      </w:r>
    </w:p>
    <w:bookmarkEnd w:id="22"/>
    <w:bookmarkStart w:id="23" w:name="X4e8ab2f9d2d6addd602349b330c333507717a73"/>
    <w:p>
      <w:pPr>
        <w:pStyle w:val="Heading2"/>
      </w:pPr>
      <w:r>
        <w:t xml:space="preserve">Challenges Facing Dentists in Thailand Bangkok</w:t>
      </w:r>
    </w:p>
    <w:p>
      <w:pPr>
        <w:pStyle w:val="FirstParagraph"/>
      </w:pPr>
      <w:r>
        <w:t xml:space="preserve">Dentists in Bangkok face several challenges, including resource allocation, regulatory compliance, and rising patient expectations. The concentration of dental professionals in urban centers has led to overcrowding in public hospitals, often resulting in long wait times and limited access to specialized care. Additionally, the integration of new technologies requires continuous training and investment—resources that may be constrained for smaller clinics.</w:t>
      </w:r>
    </w:p>
    <w:p>
      <w:pPr>
        <w:pStyle w:val="BodyText"/>
      </w:pPr>
      <w:r>
        <w:t xml:space="preserve">Economic factors also play a role. While private dental clinics thrive on high-quality service and competitive pricing, public sector dentists must adhere to government-mandated fees that sometimes limit their ability to offer cutting-edge treatments. This dichotomy creates disparities in care quality, prompting calls for policy reforms to ensure equitable access.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Bangkok presents immense opportunities for dentists to innovate and expand their impact. The city’s status as a medical tourism destination has led to a surge in demand for high-standard dental procedures, such as cosmetic surgery and implantology. Dentists who obtain international certifications or collaborate with global institutions can position themselves as leaders in this growing sector.</w:t>
      </w:r>
    </w:p>
    <w:p>
      <w:pPr>
        <w:pStyle w:val="BodyText"/>
      </w:pPr>
      <w:r>
        <w:t xml:space="preserve">Furthermore, advancements in telemedicine and digital health platforms are transforming how dental services are delivered. Virtual consultations, AI-powered diagnostics, and online appointment systems are increasingly being adopted by Bangkok-based practitioners to improve efficiency and patient engagement. These tools also enable dentists to reach underserved communities through mobile clinics or remote monitoring programs.</w:t>
      </w:r>
    </w:p>
    <w:bookmarkEnd w:id="24"/>
    <w:bookmarkStart w:id="25" w:name="education-and-professional-development"/>
    <w:p>
      <w:pPr>
        <w:pStyle w:val="Heading2"/>
      </w:pPr>
      <w:r>
        <w:t xml:space="preserve">Education and Professional Development</w:t>
      </w:r>
    </w:p>
    <w:p>
      <w:pPr>
        <w:pStyle w:val="FirstParagraph"/>
      </w:pPr>
      <w:r>
        <w:t xml:space="preserve">The education of dentists in Thailand Bangkok is governed by the Faculty of Dentistry at Chulalongkorn University and other prestigious institutions, which emphasize both clinical training and ethical practice. Graduates are required to complete a one-year mandatory service in public hospitals before establishing private practices. This system ensures that dentists gain diverse experience while contributing to national health goals.</w:t>
      </w:r>
    </w:p>
    <w:p>
      <w:pPr>
        <w:pStyle w:val="BodyText"/>
      </w:pPr>
      <w:r>
        <w:t xml:space="preserve">Ongoing professional development is critical for maintaining competency in an evolving field. Many dentists participate in international conferences, workshops, and research collaborations to stay updated on global trends. Thailand’s Dental Council also mandates continuing education credits for license renewal, reinforcing the profession’s commitment to excellence.</w:t>
      </w:r>
    </w:p>
    <w:bookmarkEnd w:id="25"/>
    <w:bookmarkStart w:id="26" w:name="conclusion"/>
    <w:p>
      <w:pPr>
        <w:pStyle w:val="Heading2"/>
      </w:pPr>
      <w:r>
        <w:t xml:space="preserve">Conclusion</w:t>
      </w:r>
    </w:p>
    <w:p>
      <w:pPr>
        <w:pStyle w:val="FirstParagraph"/>
      </w:pPr>
      <w:r>
        <w:t xml:space="preserve">In conclusion, the dentist in Thailand Bangkok operates within a dynamic environment that demands clinical expertise, cultural awareness, and adaptability. As the city continues to grow and modernize, dentists will play an increasingly vital role in addressing public health challenges while embracing technological advancements. This abstract academic document underscores the importance of interdisciplinary collaboration between dental professionals, policymakers, and community stakeholders to ensure sustainable oral health outcomes for Bangkok’s diverse population.</w:t>
      </w:r>
    </w:p>
    <w:p>
      <w:pPr>
        <w:pStyle w:val="BodyText"/>
      </w:pPr>
      <w:r>
        <w:t xml:space="preserve">The integration of global best practices with Thailand’s unique socio-cultural context will be key to shaping the future of dentistry in this region. By prioritizing innovation, equity, and patient-centered care, dentists in Bangkok can set a benchmark for excellence in dental healthcare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Thailand Bangkok</dc:title>
  <dc:creator/>
  <dc:language>en</dc:language>
  <cp:keywords/>
  <dcterms:created xsi:type="dcterms:W3CDTF">2026-07-23T09:42:42Z</dcterms:created>
  <dcterms:modified xsi:type="dcterms:W3CDTF">2026-07-23T09:42:42Z</dcterms:modified>
</cp:coreProperties>
</file>

<file path=docProps/custom.xml><?xml version="1.0" encoding="utf-8"?>
<Properties xmlns="http://schemas.openxmlformats.org/officeDocument/2006/custom-properties" xmlns:vt="http://schemas.openxmlformats.org/officeDocument/2006/docPropsVTypes"/>
</file>