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596f0da90d5afeeb0bcac3d608ff954c0580072"/>
    <w:p>
      <w:pPr>
        <w:pStyle w:val="Heading1"/>
      </w:pPr>
      <w:r>
        <w:t xml:space="preserve">Abstract Academic: The Role of Dentists in the United Arab Emirates Dubai</w:t>
      </w:r>
    </w:p>
    <w:p>
      <w:pPr>
        <w:pStyle w:val="FirstParagraph"/>
      </w:pPr>
      <w:r>
        <w:t xml:space="preserve">The field of dentistry plays a pivotal role in maintaining public health, and its significance is particularly pronounced in rapidly urbanizing regions such as the United Arab Emirates (UAE), with Dubai emerging as a global hub for medical innovation and healthcare excellence. This abstract academic document explores the multifaceted role of dentists in Dubai, emphasizing their contributions to individual and community health, adherence to international dental standards, and alignment with the UAE’s vision for sustainable healthcare development. Given Dubai’s status as a cosmopolitan city attracting diverse populations and its commitment to integrating cutting-edge technology into medical services, the profession of a dentist in this context requires not only clinical expertise but also cultural sensitivity, adaptability to modern practices, and compliance with stringent regulatory frameworks.</w:t>
      </w:r>
    </w:p>
    <w:bookmarkStart w:id="20" w:name="Xa367f77d36043f42028c86761fb01641f30958b"/>
    <w:p>
      <w:pPr>
        <w:pStyle w:val="Heading2"/>
      </w:pPr>
      <w:r>
        <w:t xml:space="preserve">Dental Education and Professional Standards in Dubai</w:t>
      </w:r>
    </w:p>
    <w:p>
      <w:pPr>
        <w:pStyle w:val="FirstParagraph"/>
      </w:pPr>
      <w:r>
        <w:t xml:space="preserve">The United Arab Emirates has established itself as a leader in healthcare education and professional licensing, ensuring that dentists operating within its borders meet rigorous academic and ethical standards. In Dubai, dental professionals must complete a minimum of five years of undergraduate study at an accredited dental school. Many graduates pursue further specialization through postgraduate programs, often in collaboration with international institutions such as the University of London or the University of Manchester. The Dubai Health Authority (DHA) oversees licensing processes, requiring candidates to pass comprehensive examinations and demonstrate proficiency in both clinical and theoretical domains.</w:t>
      </w:r>
    </w:p>
    <w:p>
      <w:pPr>
        <w:pStyle w:val="BodyText"/>
      </w:pPr>
      <w:r>
        <w:t xml:space="preserve">Dubai’s dental landscape is further enriched by its integration with global dental associations, including the International Dental Federation (FDI). Dentists in the city are encouraged to participate in continuing education programs to stay abreast of advancements such as implantology, digital dentistry, and regenerative medicine. This emphasis on lifelong learning ensures that practitioners provide care aligned with international best practices while addressing the unique needs of Dubai’s multicultural population.</w:t>
      </w:r>
    </w:p>
    <w:bookmarkEnd w:id="20"/>
    <w:bookmarkStart w:id="21" w:name="X8b53a04c89de2e60b89a8be486535d7c6f6efde"/>
    <w:p>
      <w:pPr>
        <w:pStyle w:val="Heading2"/>
      </w:pPr>
      <w:r>
        <w:t xml:space="preserve">Public Health Implications and Community Engagement</w:t>
      </w:r>
    </w:p>
    <w:p>
      <w:pPr>
        <w:pStyle w:val="FirstParagraph"/>
      </w:pPr>
      <w:r>
        <w:t xml:space="preserve">In the United Arab Emirates Dubai, dentists are not only clinicians but also key players in public health initiatives aimed at reducing oral disease prevalence. The UAE government has prioritized preventive dentistry through campaigns such as the “Healthy UAE 2030” initiative, which includes targets for improved oral health outcomes. Dentists collaborate with local authorities to conduct community screenings, school-based dental programs, and awareness campaigns targeting both children and adults.</w:t>
      </w:r>
    </w:p>
    <w:p>
      <w:pPr>
        <w:pStyle w:val="BodyText"/>
      </w:pPr>
      <w:r>
        <w:t xml:space="preserve">Cultural factors play a significant role in shaping dental care practices in Dubai. For instance, the influence of traditional Emirati diets, which may be high in sugar content or acidic foods, necessitates tailored preventive strategies. Dentists must also navigate diverse patient expectations arising from the city’s multicultural demographics, ensuring that treatment plans respect cultural norms while promoting evidence-based care.</w:t>
      </w:r>
    </w:p>
    <w:bookmarkEnd w:id="21"/>
    <w:bookmarkStart w:id="22" w:name="X872d5b4324b2ed6dbda2268e03358afede54b99"/>
    <w:p>
      <w:pPr>
        <w:pStyle w:val="Heading2"/>
      </w:pPr>
      <w:r>
        <w:t xml:space="preserve">Technological Advancements and Innovation in Dental Practice</w:t>
      </w:r>
    </w:p>
    <w:p>
      <w:pPr>
        <w:pStyle w:val="FirstParagraph"/>
      </w:pPr>
      <w:r>
        <w:t xml:space="preserve">Dubai’s reputation as a technology-driven city extends to its dental sector, where innovation is harnessed to enhance diagnostic accuracy, treatment efficiency, and patient comfort. Advanced technologies such as 3D imaging, computer-aided design (CAD)/computer-aided manufacturing (CAM) systems for prosthetics, and laser dentistry are increasingly adopted in Dubai’s dental clinics. The city’s healthcare infrastructure supports these innovations through state-of-the-art facilities and partnerships with global medical technology firms.</w:t>
      </w:r>
    </w:p>
    <w:p>
      <w:pPr>
        <w:pStyle w:val="BodyText"/>
      </w:pPr>
      <w:r>
        <w:t xml:space="preserve">Dentists in Dubai must also adapt to digital transformation trends, such as tele-dentistry services that provide remote consultations and virtual follow-ups. This is particularly relevant in a city where expatriates constitute a large portion of the population, often requiring flexible scheduling and accessible care options. The integration of electronic health records (EHRs) further streamlines patient management, enabling seamless coordination between dental professionals and other healthcare providers.</w:t>
      </w:r>
    </w:p>
    <w:bookmarkEnd w:id="22"/>
    <w:bookmarkStart w:id="23" w:name="economic-impact-and-workforce-dynamics"/>
    <w:p>
      <w:pPr>
        <w:pStyle w:val="Heading2"/>
      </w:pPr>
      <w:r>
        <w:t xml:space="preserve">Economic Impact and Workforce Dynamics</w:t>
      </w:r>
    </w:p>
    <w:p>
      <w:pPr>
        <w:pStyle w:val="FirstParagraph"/>
      </w:pPr>
      <w:r>
        <w:t xml:space="preserve">The demand for dentists in Dubai is driven by the city’s growing population, rising disposable incomes, and the increasing emphasis on aesthetic dentistry. The UAE government’s Vision 2021 and Vision 2030 strategies have spurred investments in healthcare infrastructure, creating opportunities for both local and international dental professionals. However, this growth also necessitates addressing workforce challenges such as competition for skilled practitioners and the need to retain talent through competitive remuneration and career development opportunities.</w:t>
      </w:r>
    </w:p>
    <w:p>
      <w:pPr>
        <w:pStyle w:val="BodyText"/>
      </w:pPr>
      <w:r>
        <w:t xml:space="preserve">Dubai’s regulatory framework ensures that dental services remain accessible yet high-quality. The DHA enforces strict licensing requirements, ensuring that all practitioners are qualified and ethically licensed. Additionally, the city’s free zones offer tax incentives for healthcare professionals, attracting experts from around the globe to contribute to its evolving dental landscape.</w:t>
      </w:r>
    </w:p>
    <w:bookmarkEnd w:id="23"/>
    <w:bookmarkStart w:id="24" w:name="challenges-and-future-directions"/>
    <w:p>
      <w:pPr>
        <w:pStyle w:val="Heading2"/>
      </w:pPr>
      <w:r>
        <w:t xml:space="preserve">Challenges and Future Directions</w:t>
      </w:r>
    </w:p>
    <w:p>
      <w:pPr>
        <w:pStyle w:val="FirstParagraph"/>
      </w:pPr>
      <w:r>
        <w:t xml:space="preserve">Despite its advancements, Dubai faces challenges in addressing disparities in oral health outcomes across different socioeconomic groups. Dentists must work alongside policymakers to improve access to affordable care for low-income communities and reduce the burden of preventable dental diseases. Moreover, the integration of artificial intelligence (AI) and data analytics into dental practice presents both opportunities and ethical considerations that require careful navigation.</w:t>
      </w:r>
    </w:p>
    <w:p>
      <w:pPr>
        <w:pStyle w:val="BodyText"/>
      </w:pPr>
      <w:r>
        <w:t xml:space="preserve">Looking ahead, the role of a dentist in Dubai will continue to evolve in response to demographic changes, technological breakthroughs, and public health priorities. As the city strives to become a global leader in healthcare innovation, its dentists will play a critical role in shaping policies and practices that ensure equitable, high-quality oral care for all residents.</w:t>
      </w:r>
    </w:p>
    <w:bookmarkEnd w:id="24"/>
    <w:bookmarkStart w:id="25" w:name="conclusion"/>
    <w:p>
      <w:pPr>
        <w:pStyle w:val="Heading2"/>
      </w:pPr>
      <w:r>
        <w:t xml:space="preserve">Conclusion</w:t>
      </w:r>
    </w:p>
    <w:p>
      <w:pPr>
        <w:pStyle w:val="FirstParagraph"/>
      </w:pPr>
      <w:r>
        <w:t xml:space="preserve">The United Arab Emirates Dubai exemplifies how a cosmopolitan city can leverage its strategic position to elevate the standards of dental care. Dentists in this region are at the forefront of clinical excellence, public health advocacy, and technological innovation. Their contributions are integral to achieving the UAE’s vision for a healthier society while addressing the unique challenges posed by rapid urbanization and cultural diversity. As Dubai continues to grow, so too will the demand for skilled dentists who can meet the city’s evolving healthcare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the United Arab Emirates Dubai</dc:title>
  <dc:creator/>
  <dc:language>en</dc:language>
  <cp:keywords/>
  <dcterms:created xsi:type="dcterms:W3CDTF">2026-07-23T09:33:40Z</dcterms:created>
  <dcterms:modified xsi:type="dcterms:W3CDTF">2026-07-23T09:33:40Z</dcterms:modified>
</cp:coreProperties>
</file>

<file path=docProps/custom.xml><?xml version="1.0" encoding="utf-8"?>
<Properties xmlns="http://schemas.openxmlformats.org/officeDocument/2006/custom-properties" xmlns:vt="http://schemas.openxmlformats.org/officeDocument/2006/docPropsVTypes"/>
</file>