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7fde7f778aa0e7f58111cc9e3e781ac21b90c19"/>
    <w:p>
      <w:pPr>
        <w:pStyle w:val="Heading1"/>
      </w:pPr>
      <w:r>
        <w:t xml:space="preserve">Abstract Academic: The Role of Dentists in the United States, Chicago</w:t>
      </w:r>
    </w:p>
    <w:p>
      <w:pPr>
        <w:pStyle w:val="FirstParagraph"/>
      </w:pPr>
      <w:r>
        <w:rPr>
          <w:bCs/>
          <w:b/>
        </w:rPr>
        <w:t xml:space="preserve">Introduction:</w:t>
      </w:r>
      <w:r>
        <w:t xml:space="preserve"> </w:t>
      </w:r>
      <w:r>
        <w:t xml:space="preserve">In the dynamic urban landscape of the United States, particularly within the culturally diverse and economically vibrant city of Chicago, dentists play a pivotal role in shaping public health outcomes. This academic abstract explores the multifaceted responsibilities of dentists in Chicago, emphasizing their contributions to both individual and community well-being. As healthcare professionals, dentists are not only responsible for diagnosing and treating oral conditions but also for educating patients on preventive care practices that influence overall systemic health. The unique challenges posed by Chicago’s population density, socioeconomic disparities, and access to dental care necessitate a nuanced examination of the dentist’s role in this metropolis.</w:t>
      </w:r>
    </w:p>
    <w:p>
      <w:pPr>
        <w:pStyle w:val="BodyText"/>
      </w:pPr>
      <w:r>
        <w:rPr>
          <w:bCs/>
          <w:b/>
        </w:rPr>
        <w:t xml:space="preserve">Contextual Background:</w:t>
      </w:r>
      <w:r>
        <w:t xml:space="preserve"> </w:t>
      </w:r>
      <w:r>
        <w:t xml:space="preserve">Chicago, a city with over 2.7 million residents and one of the largest metropolitan areas in the United States, presents distinct demands on its healthcare infrastructure. The American Dental Association (ADA) highlights that oral health disparities are exacerbated by factors such as income inequality, limited insurance coverage, and geographic barriers to dental services. Dentists in Chicago must navigate these complexities while adhering to state-mandated standards of care and the evolving trends in dental technology. Furthermore, the city’s cultural diversity—encompassing a wide range of ethnicities and languages—requires dentists to provide culturally competent care that addresses the unique needs of patients from varied backgrounds.</w:t>
      </w:r>
    </w:p>
    <w:p>
      <w:pPr>
        <w:pStyle w:val="BodyText"/>
      </w:pPr>
      <w:r>
        <w:rPr>
          <w:bCs/>
          <w:b/>
        </w:rPr>
        <w:t xml:space="preserve">Education and Professional Development:</w:t>
      </w:r>
      <w:r>
        <w:t xml:space="preserve"> </w:t>
      </w:r>
      <w:r>
        <w:t xml:space="preserve">The path to becoming a dentist in Chicago begins with rigorous academic training. Prospective dentists typically complete an undergraduate degree, followed by four years of dental school at accredited institutions such as Loyola University Chicago Marcella E. Neumann School of Medicine or the University of Illinois at Chicago College of Dentistry. These programs emphasize clinical rotations, research opportunities, and exposure to community-based dental practices. Upon graduation, dentists must pass the National Board Dental Examinations (NBDE) and complete state-specific licensing requirements in Illinois to practice legally within Chicago’s jurisdiction.</w:t>
      </w:r>
    </w:p>
    <w:p>
      <w:pPr>
        <w:pStyle w:val="BodyText"/>
      </w:pPr>
      <w:r>
        <w:rPr>
          <w:bCs/>
          <w:b/>
        </w:rPr>
        <w:t xml:space="preserve">Community Engagement and Public Health:</w:t>
      </w:r>
      <w:r>
        <w:t xml:space="preserve"> </w:t>
      </w:r>
      <w:r>
        <w:t xml:space="preserve">Dentists in Chicago are increasingly recognized as key players in public health initiatives. Through partnerships with local organizations, schools, and clinics, they contribute to programs aimed at reducing oral disease prevalence among underserved populations. For instance, the Illinois Department of Public Health collaborates with dental professionals to provide free or low-cost screenings in neighborhoods with limited access to care. Additionally, dentists often participate in outreach efforts such as mobile dental units that serve homeless populations or rural areas on the city’s periphery. These activities underscore the dentist’s role as both a clinician and an advocate for equitable healthcare distribution.</w:t>
      </w:r>
    </w:p>
    <w:p>
      <w:pPr>
        <w:pStyle w:val="BodyText"/>
      </w:pPr>
      <w:r>
        <w:rPr>
          <w:bCs/>
          <w:b/>
        </w:rPr>
        <w:t xml:space="preserve">Challenges in Practice:</w:t>
      </w:r>
      <w:r>
        <w:t xml:space="preserve"> </w:t>
      </w:r>
      <w:r>
        <w:t xml:space="preserve">Despite their critical contributions, dentists in Chicago face unique challenges. One significant hurdle is addressing the shortage of dental professionals in low-income neighborhoods, where access to care is often constrained by financial barriers. A 2021 report by the Chicago Dental Society revealed that over 40% of residents in certain zip codes lack a primary dentist due to cost or availability. Additionally, the rise of telehealth and digital dentistry has necessitated ongoing professional development for practitioners to integrate virtual consultations, intraoral scanning, and AI-driven diagnostic tools into their workflows. These challenges require adaptive strategies from dentists to ensure that all residents receive timely and effective care.</w:t>
      </w:r>
    </w:p>
    <w:p>
      <w:pPr>
        <w:pStyle w:val="BodyText"/>
      </w:pPr>
      <w:r>
        <w:rPr>
          <w:bCs/>
          <w:b/>
        </w:rPr>
        <w:t xml:space="preserve">Technological Advancements:</w:t>
      </w:r>
      <w:r>
        <w:t xml:space="preserve"> </w:t>
      </w:r>
      <w:r>
        <w:t xml:space="preserve">The integration of technology in Chicago’s dental practices reflects a broader trend in the United States. From 3D imaging systems for precise implant placements to CAD/CAM technology for same-day crowns, dentists leverage innovation to enhance patient outcomes. Moreover, electronic health records (EHRs) have streamlined communication between healthcare providers, enabling seamless coordination of care for patients with complex medical histories. However, the adoption of these technologies also raises ethical considerations regarding data privacy and the digital divide that may exclude technologically underserved communities from advanced dental services.</w:t>
      </w:r>
    </w:p>
    <w:p>
      <w:pPr>
        <w:pStyle w:val="BodyText"/>
      </w:pPr>
      <w:r>
        <w:rPr>
          <w:bCs/>
          <w:b/>
        </w:rPr>
        <w:t xml:space="preserve">Economic Impact:</w:t>
      </w:r>
      <w:r>
        <w:t xml:space="preserve"> </w:t>
      </w:r>
      <w:r>
        <w:t xml:space="preserve">Beyond their clinical responsibilities, dentists in Chicago contribute significantly to the local economy. The city’s dental industry employs thousands of professionals, including hygienists, assistants, and support staff. According to a 2023 study by the Chicago Chamber of Commerce, dental practices generate an estimated $500 million annually in revenue while providing essential services that reduce long-term healthcare costs associated with untreated oral conditions. This economic impact is further amplified by the role of dental tourism in attracting patients from neighboring states seeking high-quality care at competitive prices.</w:t>
      </w:r>
    </w:p>
    <w:p>
      <w:pPr>
        <w:pStyle w:val="BodyText"/>
      </w:pPr>
      <w:r>
        <w:rPr>
          <w:bCs/>
          <w:b/>
        </w:rPr>
        <w:t xml:space="preserve">Cultural Competence and Patient Education:</w:t>
      </w:r>
      <w:r>
        <w:t xml:space="preserve"> </w:t>
      </w:r>
      <w:r>
        <w:t xml:space="preserve">In a city as diverse as Chicago, cultural competence is not merely an asset but a necessity for dentists. Effective communication with patients who speak multiple languages often involves the use of professional interpreters or multilingual materials. Additionally, dentists must be attuned to cultural beliefs about oral health—such as traditional remedies or reluctance to seek care due to stigma—that may influence patient behavior. Educational initiatives, such as school-based programs on proper brushing techniques and the dangers of sugary diets, further reinforce the dentist’s role in fostering long-term health literacy.</w:t>
      </w:r>
    </w:p>
    <w:p>
      <w:pPr>
        <w:pStyle w:val="BodyText"/>
      </w:pPr>
      <w:r>
        <w:rPr>
          <w:bCs/>
          <w:b/>
        </w:rPr>
        <w:t xml:space="preserve">Future Prospects:</w:t>
      </w:r>
      <w:r>
        <w:t xml:space="preserve"> </w:t>
      </w:r>
      <w:r>
        <w:t xml:space="preserve">Looking ahead, dentists in Chicago are poised to address emerging challenges through policy advocacy and interdisciplinary collaboration. As the city continues to grow, there is a pressing need for expanded dental education pipelines and incentives for practitioners to serve high-need areas. Furthermore, advancements in regenerative medicine—such as stem cell therapy for tissue repair—may revolutionize the field, requiring dentists to stay abreast of cutting-edge developments while maintaining a patient-centered approach.</w:t>
      </w:r>
    </w:p>
    <w:p>
      <w:pPr>
        <w:pStyle w:val="BodyText"/>
      </w:pPr>
      <w:r>
        <w:rPr>
          <w:bCs/>
          <w:b/>
        </w:rPr>
        <w:t xml:space="preserve">Conclusion:</w:t>
      </w:r>
      <w:r>
        <w:t xml:space="preserve"> </w:t>
      </w:r>
      <w:r>
        <w:t xml:space="preserve">The role of dentists in Chicago exemplifies the intersection of clinical expertise, public health responsibility, and community engagement. As custodians of oral health in one of the United States’ most influential cities, they face both opportunities and challenges that require innovative solutions. By addressing disparities in access to care, embracing technological advancements, and fostering cultural inclusivity, dentists in Chicago will continue to shape the future of healthcare delivery for generations to come.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Dentists in United States Chicago</dc:title>
  <dc:creator/>
  <dc:language>en</dc:language>
  <cp:keywords/>
  <dcterms:created xsi:type="dcterms:W3CDTF">2026-07-23T15:15:20Z</dcterms:created>
  <dcterms:modified xsi:type="dcterms:W3CDTF">2026-07-23T15:15:20Z</dcterms:modified>
</cp:coreProperties>
</file>

<file path=docProps/custom.xml><?xml version="1.0" encoding="utf-8"?>
<Properties xmlns="http://schemas.openxmlformats.org/officeDocument/2006/custom-properties" xmlns:vt="http://schemas.openxmlformats.org/officeDocument/2006/docPropsVTypes"/>
</file>