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Dentist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9" w:name="Xa66927664272cd296f85607f9b7300998f9ba4b"/>
    <w:p>
      <w:pPr>
        <w:pStyle w:val="Heading1"/>
      </w:pPr>
      <w:r>
        <w:t xml:space="preserve">Abstract Academic Document: The Role and Challenges of Dentists in United States Los Angeles</w:t>
      </w:r>
    </w:p>
    <w:p>
      <w:pPr>
        <w:pStyle w:val="FirstParagraph"/>
      </w:pPr>
      <w:r>
        <w:rPr>
          <w:bCs/>
          <w:b/>
        </w:rPr>
        <w:t xml:space="preserve">Abstract:</w:t>
      </w:r>
      <w:r>
        <w:t xml:space="preserve"> </w:t>
      </w:r>
      <w:r>
        <w:t xml:space="preserve">The profession of dentistry plays a critical role in the healthcare landscape of the United States, with particular significance in urban centers like Los Angeles. As a major metropolitan area, Los Angeles presents unique challenges and opportunities for dentists due to its diverse population, socioeconomic disparities, and evolving healthcare policies. This academic document examines the multifaceted responsibilities of dentists operating within the United States Los Angeles context, emphasizing their contributions to public health, cultural competency requirements, and the impact of technological advancements in dental care. Through an interdisciplinary lens combining clinical practice, policy analysis, and sociocultural studies, this abstract explores how dentists in Los Angeles navigate these complexities to deliver equitable oral health services.</w:t>
      </w:r>
    </w:p>
    <w:bookmarkStart w:id="20" w:name="introduction"/>
    <w:p>
      <w:pPr>
        <w:pStyle w:val="Heading2"/>
      </w:pPr>
      <w:r>
        <w:t xml:space="preserve">1. Introduction</w:t>
      </w:r>
    </w:p>
    <w:p>
      <w:pPr>
        <w:pStyle w:val="FirstParagraph"/>
      </w:pPr>
      <w:r>
        <w:t xml:space="preserve">Dentistry is a vital component of the healthcare system in the United States Los Angeles, where over 4 million residents reside within a densely populated urban environment. The role of dentists extends beyond clinical practice to include community education, public health advocacy, and policy engagement. In Los Angeles, the diversity of its population—encompassing over 200 languages and cultures—requires dentists to be culturally competent practitioners who address disparities in access to care and oral health outcomes. This document analyzes the unique dynamics of dental practice in this region while addressing broader implications for the profession nationally.</w:t>
      </w:r>
    </w:p>
    <w:bookmarkEnd w:id="20"/>
    <w:bookmarkStart w:id="21" w:name="socioeconomic-and-cultural-contexts"/>
    <w:p>
      <w:pPr>
        <w:pStyle w:val="Heading2"/>
      </w:pPr>
      <w:r>
        <w:t xml:space="preserve">2. Socioeconomic and Cultural Contexts</w:t>
      </w:r>
    </w:p>
    <w:p>
      <w:pPr>
        <w:pStyle w:val="FirstParagraph"/>
      </w:pPr>
      <w:r>
        <w:t xml:space="preserve">The United States Los Angeles is a microcosm of national socioeconomic divides, with neighborhoods ranging from affluent suburbs to underserved urban cores. These disparities directly influence access to dental care, as low-income communities often face barriers such as limited insurance coverage, lack of transportation, and a shortage of dental providers. For instance, studies indicate that residents in Los Angeles County’s lower-income zip codes are twice as likely to forgo preventive dental visits compared to those in high-income areas. Dentists operating in Los Angeles must therefore balance clinical excellence with efforts to bridge these gaps through outreach programs, community clinics, and partnerships with local organizations.</w:t>
      </w:r>
    </w:p>
    <w:bookmarkEnd w:id="21"/>
    <w:bookmarkStart w:id="22" w:name="public-health-impact-of-dentists"/>
    <w:p>
      <w:pPr>
        <w:pStyle w:val="Heading2"/>
      </w:pPr>
      <w:r>
        <w:t xml:space="preserve">3. Public Health Impact of Dentists</w:t>
      </w:r>
    </w:p>
    <w:p>
      <w:pPr>
        <w:pStyle w:val="FirstParagraph"/>
      </w:pPr>
      <w:r>
        <w:t xml:space="preserve">Dentists in the United States Los Angeles contribute significantly to public health initiatives, including school-based dental screenings, fluoridation programs, and tobacco cessation campaigns. The Los Angeles County Department of Public Health has collaborated with dentists to implement policies aimed at reducing oral health disparities among vulnerable populations, such as children from low-income families and immigrants. These efforts underscore the role of dentists as both clinicians and advocates for systemic change in healthcare delivery.</w:t>
      </w:r>
    </w:p>
    <w:bookmarkEnd w:id="22"/>
    <w:bookmarkStart w:id="23" w:name="Xbb991dc5c81e3e2a5278389d9d6de57c3c75726"/>
    <w:p>
      <w:pPr>
        <w:pStyle w:val="Heading2"/>
      </w:pPr>
      <w:r>
        <w:t xml:space="preserve">4. Technological Advancements in Dental Practice</w:t>
      </w:r>
    </w:p>
    <w:p>
      <w:pPr>
        <w:pStyle w:val="FirstParagraph"/>
      </w:pPr>
      <w:r>
        <w:t xml:space="preserve">Los Angeles has emerged as a hub for innovation in dental technology, with dentists leveraging digital imaging, robotic-assisted procedures, and telehealth platforms to enhance patient care. For example, the adoption of intraoral cameras and 3D printing in Los Angeles-based clinics has improved diagnostic accuracy and treatment planning. Moreover, telehealth services have expanded access to care during the COVID-19 pandemic, allowing dentists to conduct virtual consultations while adhering to social distancing protocols. These advancements reflect Los Angeles’s position as a leader in integrating technology into dental practice nationwide.</w:t>
      </w:r>
    </w:p>
    <w:bookmarkEnd w:id="23"/>
    <w:bookmarkStart w:id="24" w:name="challenges-and-ethical-considerations"/>
    <w:p>
      <w:pPr>
        <w:pStyle w:val="Heading2"/>
      </w:pPr>
      <w:r>
        <w:t xml:space="preserve">5. Challenges and Ethical Considerations</w:t>
      </w:r>
    </w:p>
    <w:p>
      <w:pPr>
        <w:pStyle w:val="FirstParagraph"/>
      </w:pPr>
      <w:r>
        <w:t xml:space="preserve">Dentists in the United States Los Angeles confront unique challenges, including high operational costs, regulatory compliance with state-specific licensing requirements, and navigating the complexities of managed care systems. Ethical dilemmas also arise when addressing disparities in care quality between affluent and underserved communities. For instance, dentists may struggle to allocate limited resources equitably while maintaining financial sustainability for their practices.</w:t>
      </w:r>
    </w:p>
    <w:bookmarkEnd w:id="24"/>
    <w:bookmarkStart w:id="25" w:name="education-and-workforce-development"/>
    <w:p>
      <w:pPr>
        <w:pStyle w:val="Heading2"/>
      </w:pPr>
      <w:r>
        <w:t xml:space="preserve">6. Education and Workforce Development</w:t>
      </w:r>
    </w:p>
    <w:p>
      <w:pPr>
        <w:pStyle w:val="FirstParagraph"/>
      </w:pPr>
      <w:r>
        <w:t xml:space="preserve">Los Angeles is home to several prestigious dental schools, including the University of Southern California (USC) School of Dentistry, which trains future dentists in evidence-based practices tailored to urban environments. These institutions emphasize cultural competency, community engagement, and interdisciplinary collaboration. Graduates often enter practice in Los Angeles or other metropolitan areas, contributing to the national demand for culturally responsive dental care.</w:t>
      </w:r>
    </w:p>
    <w:bookmarkEnd w:id="25"/>
    <w:bookmarkStart w:id="26" w:name="policy-and-regulatory-environment"/>
    <w:p>
      <w:pPr>
        <w:pStyle w:val="Heading2"/>
      </w:pPr>
      <w:r>
        <w:t xml:space="preserve">7. Policy and Regulatory Environment</w:t>
      </w:r>
    </w:p>
    <w:p>
      <w:pPr>
        <w:pStyle w:val="FirstParagraph"/>
      </w:pPr>
      <w:r>
        <w:t xml:space="preserve">The regulatory framework governing dentists in the United States Los Angeles is shaped by state laws, such as California’s Dental Practice Act, which outlines scope of practice standards and continuing education requirements. Additionally, federal policies like the Affordable Care Act have influenced dental insurance coverage for residents. Dentists must stay informed about these regulations to ensure compliance while advocating for policy reforms that expand access to care.</w:t>
      </w:r>
    </w:p>
    <w:bookmarkEnd w:id="26"/>
    <w:bookmarkStart w:id="27" w:name="conclusion"/>
    <w:p>
      <w:pPr>
        <w:pStyle w:val="Heading2"/>
      </w:pPr>
      <w:r>
        <w:t xml:space="preserve">8. Conclusion</w:t>
      </w:r>
    </w:p>
    <w:p>
      <w:pPr>
        <w:pStyle w:val="FirstParagraph"/>
      </w:pPr>
      <w:r>
        <w:t xml:space="preserve">In summary, dentists in the United States Los Angeles play a pivotal role in addressing oral health disparities, advancing technological innovation, and fostering community well-being. Their work reflects the broader challenges and opportunities inherent in urban healthcare systems. As Los Angeles continues to grow and evolve, the profession of dentistry will remain central to achieving equitable health outcomes for its diverse population. This document underscores the need for further academic research into how dentists can adapt to emerging trends while upholding their core mission of promoting oral health in a rapidly changing society.</w:t>
      </w:r>
    </w:p>
    <w:bookmarkEnd w:id="27"/>
    <w:bookmarkStart w:id="28" w:name="references"/>
    <w:p>
      <w:pPr>
        <w:pStyle w:val="Heading2"/>
      </w:pPr>
      <w:r>
        <w:t xml:space="preserve">References</w:t>
      </w:r>
    </w:p>
    <w:p>
      <w:pPr>
        <w:pStyle w:val="FirstParagraph"/>
      </w:pPr>
      <w:r>
        <w:rPr>
          <w:iCs/>
          <w:i/>
        </w:rPr>
        <w:t xml:space="preserve">(Note: For an academic document, references would be included here. Due to formatting constraints, this section is abbreviated.)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Dentist in United States Los Angeles</dc:title>
  <dc:creator/>
  <cp:keywords/>
  <dcterms:created xsi:type="dcterms:W3CDTF">2026-07-23T23:13:08Z</dcterms:created>
  <dcterms:modified xsi:type="dcterms:W3CDTF">2026-07-23T23:13:08Z</dcterms:modified>
</cp:coreProperties>
</file>

<file path=docProps/custom.xml><?xml version="1.0" encoding="utf-8"?>
<Properties xmlns="http://schemas.openxmlformats.org/officeDocument/2006/custom-properties" xmlns:vt="http://schemas.openxmlformats.org/officeDocument/2006/docPropsVTypes"/>
</file>