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4" w:name="Xefea8dffba009ea65021fb85c23806773600c87"/>
    <w:p>
      <w:pPr>
        <w:pStyle w:val="Heading1"/>
      </w:pPr>
      <w:r>
        <w:t xml:space="preserve">Abstract Academic: The Role of Dietitians in Buenos Aires, Argentina</w:t>
      </w:r>
    </w:p>
    <w:p>
      <w:pPr>
        <w:pStyle w:val="FirstParagraph"/>
      </w:pPr>
      <w:r>
        <w:rPr>
          <w:bCs/>
          <w:b/>
        </w:rPr>
        <w:t xml:space="preserve">Introduction:</w:t>
      </w:r>
      <w:r>
        <w:t xml:space="preserve"> </w:t>
      </w:r>
      <w:r>
        <w:t xml:space="preserve">In the context of modern urbanization and rising public health challenges, the role of a</w:t>
      </w:r>
      <w:r>
        <w:t xml:space="preserve"> </w:t>
      </w:r>
      <w:r>
        <w:rPr>
          <w:iCs/>
          <w:i/>
        </w:rPr>
        <w:t xml:space="preserve">Dietitian</w:t>
      </w:r>
      <w:r>
        <w:t xml:space="preserve"> </w:t>
      </w:r>
      <w:r>
        <w:t xml:space="preserve">has become increasingly vital in addressing nutritional disparities and promoting preventive healthcare. This academic abstract explores the critical contributions of Dietitians in Buenos Aires, Argentina—a city characterized by its unique socio-cultural dynamics, economic diversity, and evolving food systems. As a hub for both traditional Argentine culinary practices and globalized dietary trends, Buenos Aires presents a complex environment where Dietitians must navigate public health priorities while adapting to local cultural norms.</w:t>
      </w:r>
    </w:p>
    <w:bookmarkStart w:id="20" w:name="Xad23037b7abb8e657aa38a820b1279f3d4e5414"/>
    <w:p>
      <w:pPr>
        <w:pStyle w:val="Heading2"/>
      </w:pPr>
      <w:r>
        <w:t xml:space="preserve">Contextualizing the Role of Dietitians in Argentina</w:t>
      </w:r>
    </w:p>
    <w:p>
      <w:pPr>
        <w:pStyle w:val="FirstParagraph"/>
      </w:pPr>
      <w:r>
        <w:t xml:space="preserve">Buenos Aires, the capital of Argentina, is home to over 3 million people and serves as a microcosm of the country's nutritional challenges. The Argentine diet, traditionally rich in red meat, dairy products, and grains such as maize and quinoa (used in traditional dishes like empanadas), has seen shifts due to urbanization, globalization, and changes in lifestyle. However, issues such as obesity epidemic (with prevalence rates exceeding 60% among adults), diabetes mellitus type 2 (affecting over 12% of the population), and micronutrient deficiencies persist. These challenges underscore the necessity of specialized professionals like Dietitians to provide evidence-based interventions tailored to the local population.</w:t>
      </w:r>
    </w:p>
    <w:p>
      <w:pPr>
        <w:pStyle w:val="BodyText"/>
      </w:pPr>
      <w:r>
        <w:t xml:space="preserve">The academic landscape in Argentina emphasizes the integration of nutrition science into public health policies, with institutions such as the National Institute of Nutrition (INAN) and universities like Universidad de Buenos Aires (UBA) playing a pivotal role. Dietitians in Buenos Aires are not merely food advisors but also key players in designing community-based programs, combating malnutrition, and advocating for food security. Their work intersects with socio-economic factors, including income inequality and access to fresh produce, which are critical determinants of dietary patterns in urban settings.</w:t>
      </w:r>
    </w:p>
    <w:bookmarkEnd w:id="20"/>
    <w:bookmarkStart w:id="21" w:name="X9c1aeccce270ad84e6c2e6a46b303ae7ef7f083"/>
    <w:p>
      <w:pPr>
        <w:pStyle w:val="Heading2"/>
      </w:pPr>
      <w:r>
        <w:t xml:space="preserve">The Multifaceted Responsibilities of Dietitians</w:t>
      </w:r>
    </w:p>
    <w:p>
      <w:pPr>
        <w:pStyle w:val="FirstParagraph"/>
      </w:pPr>
      <w:r>
        <w:t xml:space="preserve">A Dietitian in Buenos Aires operates across multiple domains, including clinical practice, public health initiatives, education, and research. Clinically, they manage patients with chronic conditions such as hypertension and metabolic syndrome by designing individualized meal plans that align with both cultural preferences and medical requirements. For instance, adapting traditional Argentine diets to reduce saturated fat intake while preserving flavor is a common challenge addressed by Dietitians in private clinics and public hospitals.</w:t>
      </w:r>
    </w:p>
    <w:p>
      <w:pPr>
        <w:pStyle w:val="BodyText"/>
      </w:pPr>
      <w:r>
        <w:t xml:space="preserve">In the realm of public health, Dietitians collaborate with government agencies and non-profit organizations to implement programs targeting vulnerable populations. Examples include school-based nutrition education campaigns, initiatives promoting breastfeeding (aligned with the World Health Organization’s Global Strategy on Infant and Young Child Feeding), and efforts to combat food insecurity in low-income neighborhoods. These activities are often guided by national policies such as Argentina’s National Nutrition Program, which emphasizes the importance of preventive care through dietary interventions.</w:t>
      </w:r>
    </w:p>
    <w:p>
      <w:pPr>
        <w:pStyle w:val="BodyText"/>
      </w:pPr>
      <w:r>
        <w:t xml:space="preserve">Educationally, Dietitians in Buenos Aires contribute to academic institutions by training future professionals and disseminating knowledge through conferences and publications. They also engage in community outreach, providing workshops on topics like healthy eating for children, managing diabetes through diet, and the role of plant-based diets in reducing cardiovascular risks. This dual focus on education and advocacy ensures that their influence extends beyond individual patients to broader societal health outcomes.</w:t>
      </w:r>
    </w:p>
    <w:bookmarkEnd w:id="21"/>
    <w:bookmarkStart w:id="22" w:name="challenges-and-opportunities"/>
    <w:p>
      <w:pPr>
        <w:pStyle w:val="Heading2"/>
      </w:pPr>
      <w:r>
        <w:t xml:space="preserve">Challenges and Opportunities</w:t>
      </w:r>
    </w:p>
    <w:p>
      <w:pPr>
        <w:pStyle w:val="FirstParagraph"/>
      </w:pPr>
      <w:r>
        <w:t xml:space="preserve">Despite their critical role, Dietitians in Buenos Aires face several challenges. One significant barrier is the cultural resistance to changing traditional dietary habits, which are deeply intertwined with Argentine identity. Additionally, the high cost of fresh produce and processed foods often limits access for low-income families. Dietitians must therefore balance scientific recommendations with practical considerations such as affordability and availability.</w:t>
      </w:r>
    </w:p>
    <w:p>
      <w:pPr>
        <w:pStyle w:val="BodyText"/>
      </w:pPr>
      <w:r>
        <w:t xml:space="preserve">Another challenge is the integration of technology into nutritional counseling. With the rise of telehealth services, especially post-pandemic, Dietitians are increasingly leveraging digital platforms to reach patients remotely. However, this transition requires not only technical skills but also an understanding of how digital tools can be adapted to address the needs of diverse populations in Buenos Aires.</w:t>
      </w:r>
    </w:p>
    <w:p>
      <w:pPr>
        <w:pStyle w:val="BodyText"/>
      </w:pPr>
      <w:r>
        <w:t xml:space="preserve">Opportunities for Dietitians lie in their ability to innovate and collaborate. Partnerships with local food producers, for example, can promote farm-to-table initiatives that support both public health and sustainable agriculture. Additionally, the growing interest in functional foods and personalized nutrition (such as DNA-based dietary recommendations) presents new avenues for research and practice.</w:t>
      </w:r>
    </w:p>
    <w:bookmarkEnd w:id="22"/>
    <w:bookmarkStart w:id="23" w:name="conclusion"/>
    <w:p>
      <w:pPr>
        <w:pStyle w:val="Heading2"/>
      </w:pPr>
      <w:r>
        <w:t xml:space="preserve">Conclusion</w:t>
      </w:r>
    </w:p>
    <w:p>
      <w:pPr>
        <w:pStyle w:val="FirstParagraph"/>
      </w:pPr>
      <w:r>
        <w:t xml:space="preserve">In conclusion, Dietitians in Buenos Aires, Argentina, are indispensable stakeholders in addressing the nation’s nutritional challenges. Their work is deeply rooted in understanding the interplay between cultural traditions, economic realities, and scientific advancements. As Argentina continues to grapple with public health issues exacerbated by urbanization and lifestyle changes, the role of Dietitians will remain central to fostering healthier communities. Through education, advocacy, and innovation, they are poised to make a lasting impact on both individual well-being and the broader healthcare landscape in Buenos Aires.</w:t>
      </w:r>
    </w:p>
    <w:p>
      <w:pPr>
        <w:pStyle w:val="BodyText"/>
      </w:pPr>
      <w:r>
        <w:rPr>
          <w:iCs/>
          <w:i/>
        </w:rPr>
        <w:t xml:space="preserve">Keywords: Dietitian, Argentina Buenos Aires, Public Health Nutrition, Chronic Disease Prevention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Buenos Aires, Argentina</dc:title>
  <dc:creator/>
  <dc:language>en</dc:language>
  <cp:keywords/>
  <dcterms:created xsi:type="dcterms:W3CDTF">2026-07-23T04:49:05Z</dcterms:created>
  <dcterms:modified xsi:type="dcterms:W3CDTF">2026-07-23T04:49:05Z</dcterms:modified>
</cp:coreProperties>
</file>

<file path=docProps/custom.xml><?xml version="1.0" encoding="utf-8"?>
<Properties xmlns="http://schemas.openxmlformats.org/officeDocument/2006/custom-properties" xmlns:vt="http://schemas.openxmlformats.org/officeDocument/2006/docPropsVTypes"/>
</file>