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c72b9b666b264b3553648c59a7306d8d3fb49e2"/>
    <w:p>
      <w:pPr>
        <w:pStyle w:val="Heading1"/>
      </w:pPr>
      <w:r>
        <w:t xml:space="preserve">Abstract Academic Document: The Role and Impact of Dietitians in Australia Melbourne</w:t>
      </w:r>
    </w:p>
    <w:p>
      <w:pPr>
        <w:pStyle w:val="FirstParagraph"/>
      </w:pPr>
      <w:r>
        <w:rPr>
          <w:bCs/>
          <w:b/>
        </w:rPr>
        <w:t xml:space="preserve">Abstract:</w:t>
      </w:r>
    </w:p>
    <w:p>
      <w:pPr>
        <w:pStyle w:val="BodyText"/>
      </w:pPr>
      <w:r>
        <w:t xml:space="preserve">The profession of a dietitian plays a pivotal role in promoting public health, managing chronic diseases, and enhancing nutritional well-being across diverse populations. In the context of</w:t>
      </w:r>
      <w:r>
        <w:t xml:space="preserve"> </w:t>
      </w:r>
      <w:r>
        <w:rPr>
          <w:bCs/>
          <w:b/>
        </w:rPr>
        <w:t xml:space="preserve">Australia Melbourne</w:t>
      </w:r>
      <w:r>
        <w:t xml:space="preserve">, where healthcare systems are evolving to address unique demographic and environmental challenges, dietitians have emerged as critical stakeholders in both clinical and community settings. This academic abstract explores the multifaceted responsibilities of dietitians in</w:t>
      </w:r>
      <w:r>
        <w:t xml:space="preserve"> </w:t>
      </w:r>
      <w:r>
        <w:rPr>
          <w:bCs/>
          <w:b/>
        </w:rPr>
        <w:t xml:space="preserve">Australia Melbourne</w:t>
      </w:r>
      <w:r>
        <w:t xml:space="preserve">, emphasizing their contributions to public health policies, clinical interventions, and education programs tailored to local needs. By analyzing recent trends, case studies, and interdisciplinary collaborations in Victoria’s capital city, this document underscores the significance of dietitians in shaping a sustainable healthcare framework that aligns with global nutritional science advancements.</w:t>
      </w:r>
    </w:p>
    <w:bookmarkStart w:id="20" w:name="Xb37ebd70e867af0d1177b793d0f861110934950"/>
    <w:p>
      <w:pPr>
        <w:pStyle w:val="Heading2"/>
      </w:pPr>
      <w:r>
        <w:t xml:space="preserve">1. The Role of Dietitians in Australia Melbourne</w:t>
      </w:r>
    </w:p>
    <w:p>
      <w:pPr>
        <w:pStyle w:val="FirstParagraph"/>
      </w:pPr>
      <w:r>
        <w:t xml:space="preserve">In</w:t>
      </w:r>
      <w:r>
        <w:t xml:space="preserve"> </w:t>
      </w:r>
      <w:r>
        <w:rPr>
          <w:bCs/>
          <w:b/>
        </w:rPr>
        <w:t xml:space="preserve">Australia Melbourne</w:t>
      </w:r>
      <w:r>
        <w:t xml:space="preserve">, dietitians are licensed professionals who combine scientific knowledge, clinical expertise, and patient-centered care to address dietary-related health issues. Their work spans hospitals, private clinics, schools, and public health initiatives. The Australian Health Practitioner Regulation Agency (AHPRA) ensures that all registered dietitians in</w:t>
      </w:r>
      <w:r>
        <w:t xml:space="preserve"> </w:t>
      </w:r>
      <w:r>
        <w:rPr>
          <w:bCs/>
          <w:b/>
        </w:rPr>
        <w:t xml:space="preserve">Australia Melbourne</w:t>
      </w:r>
      <w:r>
        <w:t xml:space="preserve"> </w:t>
      </w:r>
      <w:r>
        <w:t xml:space="preserve">meet rigorous educational and ethical standards. With the rise of chronic conditions such as obesity, diabetes, and cardiovascular diseases in urban centers like Melbourne, dietitians are increasingly tasked with developing personalized nutrition plans that integrate evidence-based practices.</w:t>
      </w:r>
    </w:p>
    <w:p>
      <w:pPr>
        <w:pStyle w:val="BodyText"/>
      </w:pPr>
      <w:r>
        <w:t xml:space="preserve">In clinical settings within</w:t>
      </w:r>
      <w:r>
        <w:t xml:space="preserve"> </w:t>
      </w:r>
      <w:r>
        <w:rPr>
          <w:bCs/>
          <w:b/>
        </w:rPr>
        <w:t xml:space="preserve">Australia Melbourne</w:t>
      </w:r>
      <w:r>
        <w:t xml:space="preserve">, dietitians collaborate with physicians, nurses, and other healthcare providers to manage conditions such as renal disease, gastrointestinal disorders, and metabolic syndromes. For instance, at the Royal Melbourne Hospital (RMH), dietitians are integral to multidisciplinary teams treating patients with diabetes or gestational complications. Their interventions focus on macronutrient distribution, micronutrient supplementation, and behavior change strategies that align with cultural preferences in</w:t>
      </w:r>
      <w:r>
        <w:t xml:space="preserve"> </w:t>
      </w:r>
      <w:r>
        <w:rPr>
          <w:bCs/>
          <w:b/>
        </w:rPr>
        <w:t xml:space="preserve">Australia Melbourne</w:t>
      </w:r>
      <w:r>
        <w:t xml:space="preserve">’s multicultural communities.</w:t>
      </w:r>
    </w:p>
    <w:bookmarkEnd w:id="20"/>
    <w:bookmarkStart w:id="21" w:name="Xecad66f13ab3994f55c5f29f5a2e436422cb457"/>
    <w:p>
      <w:pPr>
        <w:pStyle w:val="Heading2"/>
      </w:pPr>
      <w:r>
        <w:t xml:space="preserve">2. Public Health Initiatives and Community Engagement</w:t>
      </w:r>
    </w:p>
    <w:p>
      <w:pPr>
        <w:pStyle w:val="FirstParagraph"/>
      </w:pPr>
      <w:r>
        <w:rPr>
          <w:bCs/>
          <w:b/>
        </w:rPr>
        <w:t xml:space="preserve">Australia Melbourne</w:t>
      </w:r>
      <w:r>
        <w:t xml:space="preserve"> </w:t>
      </w:r>
      <w:r>
        <w:t xml:space="preserve">has witnessed a surge in public health campaigns aimed at improving nutrition literacy and reducing diet-related illnesses. Dietitians in this region are at the forefront of these initiatives, working with local governments, schools, and NGOs to implement programs such as "Healthy Eating Week" or "Food for Thought." These efforts target populations facing food insecurity, socioeconomic disparities, or limited access to fresh produce in underserved neighborhoods.</w:t>
      </w:r>
    </w:p>
    <w:p>
      <w:pPr>
        <w:pStyle w:val="BodyText"/>
      </w:pPr>
      <w:r>
        <w:t xml:space="preserve">A notable example is the collaboration between the Victorian Government and dietitians at Deakin University’s School of Health and Human Sciences. Their joint project, "Melbourne Food Strategy," focuses on urban agriculture, school canteen reforms, and reducing food waste. Dietitians in</w:t>
      </w:r>
      <w:r>
        <w:t xml:space="preserve"> </w:t>
      </w:r>
      <w:r>
        <w:rPr>
          <w:bCs/>
          <w:b/>
        </w:rPr>
        <w:t xml:space="preserve">Australia Melbourne</w:t>
      </w:r>
      <w:r>
        <w:t xml:space="preserve"> </w:t>
      </w:r>
      <w:r>
        <w:t xml:space="preserve">also leverage digital platforms to disseminate culturally appropriate nutritional advice through apps like "Healthy Living Victoria," which has been adopted by over 50,000 residents since its launch in 2021.</w:t>
      </w:r>
    </w:p>
    <w:bookmarkEnd w:id="21"/>
    <w:bookmarkStart w:id="22" w:name="Xca24c13baed9ff1ed74bd2da6a86fe346f17b1d"/>
    <w:p>
      <w:pPr>
        <w:pStyle w:val="Heading2"/>
      </w:pPr>
      <w:r>
        <w:t xml:space="preserve">3. Challenges and Opportunities for Dietitians in Australia Melbourne</w:t>
      </w:r>
    </w:p>
    <w:p>
      <w:pPr>
        <w:pStyle w:val="FirstParagraph"/>
      </w:pPr>
      <w:r>
        <w:t xml:space="preserve">Despite their critical role, dietitians in</w:t>
      </w:r>
      <w:r>
        <w:t xml:space="preserve"> </w:t>
      </w:r>
      <w:r>
        <w:rPr>
          <w:bCs/>
          <w:b/>
        </w:rPr>
        <w:t xml:space="preserve">Australia Melbourne</w:t>
      </w:r>
      <w:r>
        <w:t xml:space="preserve"> </w:t>
      </w:r>
      <w:r>
        <w:t xml:space="preserve">face unique challenges. Rapid urbanization, climate change impacts on food production, and the proliferation of processed foods pose barriers to promoting healthy diets. Additionally, the diversity of cultural backgrounds in</w:t>
      </w:r>
      <w:r>
        <w:t xml:space="preserve"> </w:t>
      </w:r>
      <w:r>
        <w:rPr>
          <w:bCs/>
          <w:b/>
        </w:rPr>
        <w:t xml:space="preserve">Australia Melbourne</w:t>
      </w:r>
      <w:r>
        <w:t xml:space="preserve"> </w:t>
      </w:r>
      <w:r>
        <w:t xml:space="preserve">requires dietitians to adapt their communication strategies to ensure inclusivity—for example, addressing dietary restrictions among Indigenous Australian communities or migrants from South Asia and Southeast Asia.</w:t>
      </w:r>
    </w:p>
    <w:p>
      <w:pPr>
        <w:pStyle w:val="BodyText"/>
      </w:pPr>
      <w:r>
        <w:t xml:space="preserve">However, these challenges also present opportunities for innovation. Dietitians in</w:t>
      </w:r>
      <w:r>
        <w:t xml:space="preserve"> </w:t>
      </w:r>
      <w:r>
        <w:rPr>
          <w:bCs/>
          <w:b/>
        </w:rPr>
        <w:t xml:space="preserve">Australia Melbourne</w:t>
      </w:r>
      <w:r>
        <w:t xml:space="preserve"> </w:t>
      </w:r>
      <w:r>
        <w:t xml:space="preserve">are increasingly adopting technology-driven solutions such as telehealth consultations and AI-based dietary analysis tools. The integration of virtual reality (VR) simulations to train dietitians in culturally sensitive counseling has also gained traction at institutions like Monash University’s Faculty of Medicine, Nursing, and Health Sciences.</w:t>
      </w:r>
    </w:p>
    <w:bookmarkEnd w:id="22"/>
    <w:bookmarkStart w:id="23" w:name="X8911166b766f5afb3ec649e6cda4aaff0d6c8ca"/>
    <w:p>
      <w:pPr>
        <w:pStyle w:val="Heading2"/>
      </w:pPr>
      <w:r>
        <w:t xml:space="preserve">4. Case Study: Dietitian-Led Interventions in Melbourne’s Public Hospitals</w:t>
      </w:r>
    </w:p>
    <w:p>
      <w:pPr>
        <w:pStyle w:val="FirstParagraph"/>
      </w:pPr>
      <w:r>
        <w:t xml:space="preserve">A recent case study conducted by the Australian Institute of Health and Welfare (AIHW) highlights the impact of dietitians in reducing hospital readmission rates for patients with type 2 diabetes. At Box Hill Hospital in</w:t>
      </w:r>
      <w:r>
        <w:t xml:space="preserve"> </w:t>
      </w:r>
      <w:r>
        <w:rPr>
          <w:bCs/>
          <w:b/>
        </w:rPr>
        <w:t xml:space="preserve">Australia Melbourne</w:t>
      </w:r>
      <w:r>
        <w:t xml:space="preserve">, a three-month intervention involving weekly consultations with dietitians led to a 23% improvement in glycemic control among participants. The program emphasized carbohydrate counting, portion control, and the incorporation of local produce such as seasonal vegetables from Victoria’s agricultural regions.</w:t>
      </w:r>
    </w:p>
    <w:p>
      <w:pPr>
        <w:pStyle w:val="BodyText"/>
      </w:pPr>
      <w:r>
        <w:t xml:space="preserve">Furthermore, dietitians at Alfred Health have pioneered programs for bariatric surgery patients, combining nutritional counseling with psychological support to address post-surgical dietary adherence. These initiatives underscore the holistic approach adopted by dietitians in</w:t>
      </w:r>
      <w:r>
        <w:t xml:space="preserve"> </w:t>
      </w:r>
      <w:r>
        <w:rPr>
          <w:bCs/>
          <w:b/>
        </w:rPr>
        <w:t xml:space="preserve">Australia Melbourne</w:t>
      </w:r>
      <w:r>
        <w:t xml:space="preserve">, where clinical expertise is paired with empathy and community engagement.</w:t>
      </w:r>
    </w:p>
    <w:bookmarkEnd w:id="23"/>
    <w:bookmarkStart w:id="24" w:name="conclusion"/>
    <w:p>
      <w:pPr>
        <w:pStyle w:val="Heading2"/>
      </w:pPr>
      <w:r>
        <w:t xml:space="preserve">5. Conclusion</w:t>
      </w:r>
    </w:p>
    <w:p>
      <w:pPr>
        <w:pStyle w:val="FirstParagraph"/>
      </w:pPr>
      <w:r>
        <w:t xml:space="preserve">In conclusion, dietitians in</w:t>
      </w:r>
      <w:r>
        <w:t xml:space="preserve"> </w:t>
      </w:r>
      <w:r>
        <w:rPr>
          <w:bCs/>
          <w:b/>
        </w:rPr>
        <w:t xml:space="preserve">Australia Melbourne</w:t>
      </w:r>
      <w:r>
        <w:t xml:space="preserve"> </w:t>
      </w:r>
      <w:r>
        <w:t xml:space="preserve">serve as vital pillars of the healthcare ecosystem, bridging gaps between scientific research, public policy, and individual well-being. Their work not only addresses immediate health concerns but also contributes to long-term strategies for preventing non-communicable diseases. As</w:t>
      </w:r>
      <w:r>
        <w:t xml:space="preserve"> </w:t>
      </w:r>
      <w:r>
        <w:rPr>
          <w:bCs/>
          <w:b/>
        </w:rPr>
        <w:t xml:space="preserve">Australia Melbourne</w:t>
      </w:r>
      <w:r>
        <w:t xml:space="preserve"> </w:t>
      </w:r>
      <w:r>
        <w:t xml:space="preserve">continues to evolve into a global hub for innovation and sustainability, the role of dietitians will remain indispensable in shaping a healthier future for its residents. By prioritizing interdisciplinary collaboration, cultural competence, and technological integration, dietitians in this region are poised to lead the charge in advancing nutritional science and public health outcomes.</w:t>
      </w:r>
    </w:p>
    <w:p>
      <w:pPr>
        <w:pStyle w:val="BodyText"/>
      </w:pPr>
      <w:r>
        <w:rPr>
          <w:iCs/>
          <w:i/>
        </w:rPr>
        <w:t xml:space="preserve">Keywords: Dietitian; Australia Melbourne; Public Health; Nutritional Science; Chronic Disease Management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Australia Melbourne</dc:title>
  <dc:creator/>
  <dc:language>en</dc:language>
  <cp:keywords/>
  <dcterms:created xsi:type="dcterms:W3CDTF">2026-07-21T06:52:39Z</dcterms:created>
  <dcterms:modified xsi:type="dcterms:W3CDTF">2026-07-21T06:52:39Z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