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89ccf8e458fa7138d0eca576d4df4cb69b951d3"/>
    <w:p>
      <w:pPr>
        <w:pStyle w:val="Heading1"/>
      </w:pPr>
      <w:r>
        <w:t xml:space="preserve">Abstract Academic: The Role of Dietitians in Brazil Rio de Janeiro</w:t>
      </w:r>
    </w:p>
    <w:p>
      <w:pPr>
        <w:pStyle w:val="FirstParagraph"/>
      </w:pPr>
      <w:r>
        <w:rPr>
          <w:bCs/>
          <w:b/>
        </w:rPr>
        <w:t xml:space="preserve">Abstract academic:</w:t>
      </w:r>
      <w:r>
        <w:t xml:space="preserve"> </w:t>
      </w:r>
      <w:r>
        <w:t xml:space="preserve">This document explores the critical role of dietitians in promoting public health, preventing chronic diseases, and addressing nutritional challenges within the context of Brazil's capital city, Rio de Janeiro. As a multidisciplinary profession at the intersection of nutrition science, medicine, and public policy, dietitians play a pivotal role in shaping individual and community well-being. This analysis focuses on the specific socio-cultural and economic dynamics of Rio de Janeiro, where disparities in access to healthcare resources are compounded by urbanization trends, food insecurity, and cultural dietary practices. By examining the responsibilities of dietitians within both public health initiatives and private practice settings in this region, this study highlights their contributions to combating rising rates of obesity, diabetes mellitus (DM), cardiovascular disease (CVD), and other nutrition-related disorders. The document also underscores the importance of integrating dietetic services into Brazil’s broader healthcare framework, emphasizing the need for policy support, community engagement, and professional training tailored to the unique challenges faced by Rio de Janeiro.</w:t>
      </w:r>
    </w:p>
    <w:bookmarkStart w:id="20" w:name="X1d8a2bae7179d55c4fc13f10f73327136fee16b"/>
    <w:p>
      <w:pPr>
        <w:pStyle w:val="Heading2"/>
      </w:pPr>
      <w:r>
        <w:t xml:space="preserve">1. Introduction: Dietitians in the Brazilian Healthcare Landscape</w:t>
      </w:r>
    </w:p>
    <w:p>
      <w:pPr>
        <w:pStyle w:val="FirstParagraph"/>
      </w:pPr>
      <w:r>
        <w:t xml:space="preserve">The profession of dietitian (or “nutricionista” in Portuguese) is a cornerstone of Brazil’s healthcare system, particularly within the public sector. In accordance with Resolution 495/2006 issued by the Federal Council of Nutrition (CONFEF), dietitians are legally recognized as primary healthcare professionals responsible for evaluating nutritional status, designing individualized dietary plans, and educating patients on healthy eating habits. This regulatory framework ensures that dietitians operate within a defined scope of practice, emphasizing evidence-based interventions grounded in scientific research. In Rio de Janeiro, where the population exceeds 6.7 million and is marked by stark socioeconomic inequalities, the role of dietitians has become increasingly vital in addressing health disparities linked to poverty, inadequate nutrition education, and limited access to fresh food sources.</w:t>
      </w:r>
    </w:p>
    <w:bookmarkEnd w:id="20"/>
    <w:bookmarkStart w:id="21" w:name="X90a501fc78af1d1f9bb79bd16a007d584b559ac"/>
    <w:p>
      <w:pPr>
        <w:pStyle w:val="Heading2"/>
      </w:pPr>
      <w:r>
        <w:t xml:space="preserve">2. The Role of Dietitians in Public Health Initiatives</w:t>
      </w:r>
    </w:p>
    <w:p>
      <w:pPr>
        <w:pStyle w:val="FirstParagraph"/>
      </w:pPr>
      <w:r>
        <w:t xml:space="preserve">In Rio de Janeiro, dietitians are integral to the city’s public health programs, including the National School Feeding Program (PNAE) and community-based nutrition campaigns. These initiatives aim to improve dietary habits among vulnerable populations such as children, elderly individuals, and low-income families. For instance, dietitians collaborate with municipal health departments to assess nutritional needs in favelas (informal settlements), where food insecurity is prevalent due to economic hardship and geographic isolation. By conducting nutritional surveillance and implementing targeted interventions, dietitians help reduce the incidence of malnutrition and related complications.</w:t>
      </w:r>
    </w:p>
    <w:p>
      <w:pPr>
        <w:pStyle w:val="BodyText"/>
      </w:pPr>
      <w:r>
        <w:t xml:space="preserve">Moreover, dietitians contribute to chronic disease prevention by working with hospitals and clinics to manage conditions like type 2 diabetes mellitus (DM) and hypertension. In Rio de Janeiro, where obesity rates are rising due to sedentary lifestyles and high consumption of processed foods, dietitians provide clinical nutrition support through dietary counseling sessions. They also participate in multidisciplinary teams that coordinate care for patients with metabolic syndrome, ensuring that nutritional interventions align with medical treatments.</w:t>
      </w:r>
    </w:p>
    <w:bookmarkEnd w:id="21"/>
    <w:bookmarkStart w:id="22" w:name="Xd3b87f45e92ae2a76fccd86bdb4463332753209"/>
    <w:p>
      <w:pPr>
        <w:pStyle w:val="Heading2"/>
      </w:pPr>
      <w:r>
        <w:t xml:space="preserve">3. Challenges Faced by Dietitians in Rio de Janeiro</w:t>
      </w:r>
    </w:p>
    <w:p>
      <w:pPr>
        <w:pStyle w:val="FirstParagraph"/>
      </w:pPr>
      <w:r>
        <w:t xml:space="preserve">Despite their critical role, dietitians in Rio de Janeiro face unique challenges stemming from the city’s socio-economic and cultural context. One significant barrier is the disparity in access to healthcare services between affluent neighborhoods and marginalized communities. In areas with limited infrastructure, dietitians often struggle to reach patients who lack transportation or financial resources for private consultations. Additionally, cultural preferences for traditional Brazilian diets—rich in carbohydrates, fats, and sugary foods—can complicate efforts to promote healthier eating habits.</w:t>
      </w:r>
    </w:p>
    <w:p>
      <w:pPr>
        <w:pStyle w:val="BodyText"/>
      </w:pPr>
      <w:r>
        <w:t xml:space="preserve">Another challenge is the over-reliance on pharmaceutical interventions in public healthcare settings. While dietitians advocate for lifestyle modifications as first-line treatments for chronic diseases, they frequently encounter resistance from patients and even healthcare providers who prioritize medication over nutritional therapy. This tension highlights the need for stronger integration of dietetic services into Brazil’s Unified Health System (SUS), which currently allocates limited resources to preventive care.</w:t>
      </w:r>
    </w:p>
    <w:bookmarkEnd w:id="22"/>
    <w:bookmarkStart w:id="23" w:name="Xfe823eb5323911ca5e967225c2e801ea201e613"/>
    <w:p>
      <w:pPr>
        <w:pStyle w:val="Heading2"/>
      </w:pPr>
      <w:r>
        <w:t xml:space="preserve">4. Dietitians in Private Practice and Corporate Settings</w:t>
      </w:r>
    </w:p>
    <w:p>
      <w:pPr>
        <w:pStyle w:val="FirstParagraph"/>
      </w:pPr>
      <w:r>
        <w:t xml:space="preserve">Outside of public health initiatives, dietitians in Rio de Janeiro also operate within private clinics, gyms, and corporate wellness programs. The demand for personalized nutrition services has surged in recent years, driven by increasing awareness of the link between diet and chronic disease. In affluent areas like Copacabana and Ipanema, dietitians offer one-on-one consultations that focus on weight management, sports nutrition, and functional medicine. These private practices often cater to individuals seeking premium healthcare solutions but may exclude lower-income populations due to high costs.</w:t>
      </w:r>
    </w:p>
    <w:p>
      <w:pPr>
        <w:pStyle w:val="BodyText"/>
      </w:pPr>
      <w:r>
        <w:t xml:space="preserve">However, some dietitians in Rio de Janeiro are leveraging technology and telehealth platforms to expand their reach. By offering virtual consultations and online nutritional courses, they can provide affordable services to a broader audience. This innovation aligns with Brazil’s growing emphasis on digital health solutions, particularly in light of the challenges posed by the COVID-19 pandemic.</w:t>
      </w:r>
    </w:p>
    <w:bookmarkEnd w:id="23"/>
    <w:bookmarkStart w:id="24" w:name="Xe713d779345427f35f01d36c505ac99b462c11d"/>
    <w:p>
      <w:pPr>
        <w:pStyle w:val="Heading2"/>
      </w:pPr>
      <w:r>
        <w:t xml:space="preserve">5. Education and Professional Development for Dietitians in Rio de Janeiro</w:t>
      </w:r>
    </w:p>
    <w:p>
      <w:pPr>
        <w:pStyle w:val="FirstParagraph"/>
      </w:pPr>
      <w:r>
        <w:t xml:space="preserve">Brazil maintains rigorous standards for dietitian education, requiring a four-year bachelor’s degree in nutrition from an institution accredited by the Ministry of Education (MEC). In Rio de Janeiro, several universities such as Universidade Federal do Estado do Rio de Janeiro (UNIRIO) and Fundação Oswaldo Cruz (Fiocruz) offer programs that emphasize both clinical practice and public health policy. However, ongoing professional development remains essential to address emerging nutritional challenges, such as the impact of climate change on food security and the rise of non-communicable diseases in urban areas.</w:t>
      </w:r>
    </w:p>
    <w:p>
      <w:pPr>
        <w:pStyle w:val="BodyText"/>
      </w:pPr>
      <w:r>
        <w:t xml:space="preserve">To stay current with global trends, dietitians in Rio de Janeiro often participate in international conferences and research collaborations. For example, partnerships with institutions like the World Health Organization (WHO) or the Brazilian Society of Nutrition (SBN) enable local practitioners to adopt evidence-based strategies for combating malnutrition and promoting sustainable food systems.</w:t>
      </w:r>
    </w:p>
    <w:bookmarkEnd w:id="24"/>
    <w:bookmarkStart w:id="25" w:name="X2284b9af75460d3a1fcc7d0f96399f5ba432b8c"/>
    <w:p>
      <w:pPr>
        <w:pStyle w:val="Heading2"/>
      </w:pPr>
      <w:r>
        <w:t xml:space="preserve">6. Conclusion: The Future of Dietitians in Rio de Janeiro</w:t>
      </w:r>
    </w:p>
    <w:p>
      <w:pPr>
        <w:pStyle w:val="FirstParagraph"/>
      </w:pPr>
      <w:r>
        <w:t xml:space="preserve">In conclusion, dietitians are indispensable to Brazil’s public health infrastructure, particularly within the dynamic and diverse context of Rio de Janeiro. Their work spans from clinical care to community outreach, addressing both individual health concerns and systemic nutritional challenges. As the city continues to grapple with urbanization, economic inequality, and rising chronic disease prevalence, the role of dietitians will become even more critical in shaping equitable healthcare outcomes. Strengthening policy frameworks that support dietetic services—whether in public hospitals or private practice—is essential to ensuring that all residents of Rio de Janeiro can access the nutritional expertise they need to lead healthier lives.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Brazil Rio de Janeiro</dc:title>
  <dc:creator/>
  <dc:language>en</dc:language>
  <cp:keywords/>
  <dcterms:created xsi:type="dcterms:W3CDTF">2026-07-23T12:09:08Z</dcterms:created>
  <dcterms:modified xsi:type="dcterms:W3CDTF">2026-07-23T12:09:08Z</dcterms:modified>
</cp:coreProperties>
</file>

<file path=docProps/custom.xml><?xml version="1.0" encoding="utf-8"?>
<Properties xmlns="http://schemas.openxmlformats.org/officeDocument/2006/custom-properties" xmlns:vt="http://schemas.openxmlformats.org/officeDocument/2006/docPropsVTypes"/>
</file>