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8884f2b56aef509886bef635842b36c5c34123e"/>
    <w:p>
      <w:pPr>
        <w:pStyle w:val="Heading1"/>
      </w:pPr>
      <w:r>
        <w:rPr>
          <w:bCs/>
          <w:b/>
        </w:rPr>
        <w:t xml:space="preserve">Abstract Academic Document: The Role and Impact of Dietitians in Chile Santiago</w:t>
      </w:r>
    </w:p>
    <w:p>
      <w:pPr>
        <w:pStyle w:val="FirstParagraph"/>
      </w:pPr>
      <w:r>
        <w:rPr>
          <w:bCs/>
          <w:b/>
        </w:rPr>
        <w:t xml:space="preserve">Dietitian</w:t>
      </w:r>
      <w:r>
        <w:t xml:space="preserve">s play a pivotal role in addressing public health challenges, particularly in urban centers like</w:t>
      </w:r>
      <w:r>
        <w:t xml:space="preserve"> </w:t>
      </w:r>
      <w:r>
        <w:rPr>
          <w:bCs/>
          <w:b/>
        </w:rPr>
        <w:t xml:space="preserve">Chile Santiago</w:t>
      </w:r>
      <w:r>
        <w:t xml:space="preserve">, where rapid urbanization, socioeconomic disparities, and shifting dietary patterns have created complex nutritional landscapes. This academic abstract explores the multifaceted contributions of dietitians to healthcare systems, education policies, and community well-being in</w:t>
      </w:r>
      <w:r>
        <w:t xml:space="preserve"> </w:t>
      </w:r>
      <w:r>
        <w:rPr>
          <w:bCs/>
          <w:b/>
        </w:rPr>
        <w:t xml:space="preserve">Chile Santiago</w:t>
      </w:r>
      <w:r>
        <w:t xml:space="preserve">. By analyzing current practices, challenges faced by professionals in this field, and opportunities for innovation, this document aims to underscore the critical importance of dietitians in shaping a healthier future for the population of Santiago.</w:t>
      </w:r>
    </w:p>
    <w:p>
      <w:pPr>
        <w:pStyle w:val="BodyText"/>
      </w:pPr>
      <w:r>
        <w:t xml:space="preserve">The</w:t>
      </w:r>
      <w:r>
        <w:t xml:space="preserve"> </w:t>
      </w:r>
      <w:r>
        <w:rPr>
          <w:bCs/>
          <w:b/>
        </w:rPr>
        <w:t xml:space="preserve">Dietitian</w:t>
      </w:r>
      <w:r>
        <w:t xml:space="preserve"> </w:t>
      </w:r>
      <w:r>
        <w:t xml:space="preserve">profession has evolved significantly in recent decades, transitioning from a primarily clinical role to one that integrates preventive care, public health advocacy, and interdisciplinary collaboration. In</w:t>
      </w:r>
      <w:r>
        <w:t xml:space="preserve"> </w:t>
      </w:r>
      <w:r>
        <w:rPr>
          <w:bCs/>
          <w:b/>
        </w:rPr>
        <w:t xml:space="preserve">Chile Santiago</w:t>
      </w:r>
      <w:r>
        <w:t xml:space="preserve">, where over 7 million people reside—approximately 40% of the country’s total population—the demand for qualified dietitians has surged. This is driven by rising prevalence of non-communicable diseases (NCDs) such as obesity, type 2 diabetes, and cardiovascular conditions, which are closely linked to dietary habits. The World Health Organization (WHO) has identified</w:t>
      </w:r>
      <w:r>
        <w:t xml:space="preserve"> </w:t>
      </w:r>
      <w:r>
        <w:rPr>
          <w:bCs/>
          <w:b/>
        </w:rPr>
        <w:t xml:space="preserve">Chile Santiago</w:t>
      </w:r>
      <w:r>
        <w:t xml:space="preserve"> </w:t>
      </w:r>
      <w:r>
        <w:t xml:space="preserve">as a region requiring urgent intervention in its nutrition policies due to the increasing consumption of ultra-processed foods and sedentary lifestyles.</w:t>
      </w:r>
    </w:p>
    <w:p>
      <w:pPr>
        <w:pStyle w:val="BodyText"/>
      </w:pPr>
      <w:r>
        <w:rPr>
          <w:bCs/>
          <w:b/>
        </w:rPr>
        <w:t xml:space="preserve">Dietitian</w:t>
      </w:r>
      <w:r>
        <w:t xml:space="preserve">s in</w:t>
      </w:r>
      <w:r>
        <w:t xml:space="preserve"> </w:t>
      </w:r>
      <w:r>
        <w:rPr>
          <w:bCs/>
          <w:b/>
        </w:rPr>
        <w:t xml:space="preserve">Chile Santiago</w:t>
      </w:r>
      <w:r>
        <w:t xml:space="preserve"> </w:t>
      </w:r>
      <w:r>
        <w:t xml:space="preserve">operate across diverse settings, including hospitals, academic institutions, public health agencies, and private clinics. Their primary responsibilities encompass conducting nutritional assessments, designing personalized dietary plans, educating patients on healthy eating practices, and collaborating with multidisciplinary teams to manage chronic diseases. For instance, dietitians working in hospital systems often focus on clinical nutrition support for patients with conditions like renal failure or gestational diabetes. Meanwhile, those employed by public health organizations in Santiago contribute to national initiatives such as the "Fondo Nacional de Salud" (National Health Fund), which prioritizes preventive care and community-based interventions.</w:t>
      </w:r>
    </w:p>
    <w:p>
      <w:pPr>
        <w:pStyle w:val="BodyText"/>
      </w:pPr>
      <w:r>
        <w:t xml:space="preserve">A critical challenge faced by</w:t>
      </w:r>
      <w:r>
        <w:t xml:space="preserve"> </w:t>
      </w:r>
      <w:r>
        <w:rPr>
          <w:bCs/>
          <w:b/>
        </w:rPr>
        <w:t xml:space="preserve">Dietitian</w:t>
      </w:r>
      <w:r>
        <w:t xml:space="preserve">s in</w:t>
      </w:r>
      <w:r>
        <w:t xml:space="preserve"> </w:t>
      </w:r>
      <w:r>
        <w:rPr>
          <w:bCs/>
          <w:b/>
        </w:rPr>
        <w:t xml:space="preserve">Chile Santiago</w:t>
      </w:r>
      <w:r>
        <w:t xml:space="preserve"> </w:t>
      </w:r>
      <w:r>
        <w:t xml:space="preserve">is addressing the nutritional needs of a demographically diverse population. The city’s socioeconomic inequalities contribute to disparities in access to healthy food options, with lower-income neighborhoods often lacking grocery stores that offer fresh produce. Furthermore, cultural factors and traditional diets—such as high sodium intake from "pastel de choclo" (corn pie) or "empanadas" (savory pastries)—pose unique challenges for dietitians aiming to promote healthier alternatives without alienating local communities. To tackle these issues, professionals in</w:t>
      </w:r>
      <w:r>
        <w:t xml:space="preserve"> </w:t>
      </w:r>
      <w:r>
        <w:rPr>
          <w:bCs/>
          <w:b/>
        </w:rPr>
        <w:t xml:space="preserve">Chile Santiago</w:t>
      </w:r>
      <w:r>
        <w:t xml:space="preserve"> </w:t>
      </w:r>
      <w:r>
        <w:t xml:space="preserve">have increasingly adopted culturally sensitive approaches, incorporating traditional foods into modern nutritional guidelines while emphasizing portion control and ingredient substitution.</w:t>
      </w:r>
    </w:p>
    <w:p>
      <w:pPr>
        <w:pStyle w:val="BodyText"/>
      </w:pPr>
      <w:r>
        <w:rPr>
          <w:bCs/>
          <w:b/>
        </w:rPr>
        <w:t xml:space="preserve">Dietitian</w:t>
      </w:r>
      <w:r>
        <w:t xml:space="preserve">s in</w:t>
      </w:r>
      <w:r>
        <w:t xml:space="preserve"> </w:t>
      </w:r>
      <w:r>
        <w:rPr>
          <w:bCs/>
          <w:b/>
        </w:rPr>
        <w:t xml:space="preserve">Chile Santiago</w:t>
      </w:r>
      <w:r>
        <w:t xml:space="preserve"> </w:t>
      </w:r>
      <w:r>
        <w:t xml:space="preserve">also play a vital role in shaping public health policies through research and advocacy. For example, the University of Chile’s School of Nutrition has partnered with local dietitians to conduct studies on the impact of food labeling regulations introduced in 2016, which require front-of-package warnings for products high in sugar, sodium, or fats. These initiatives have been praised for their potential to reduce consumer reliance on unhealthy foods. Additionally, dietitians contribute to educational programs aimed at children and adolescents through school-based interventions, such as the "Salud Alimentaria Escolar" (School Food Health) program, which promotes balanced meals and physical activity.</w:t>
      </w:r>
    </w:p>
    <w:p>
      <w:pPr>
        <w:pStyle w:val="BodyText"/>
      </w:pPr>
      <w:r>
        <w:t xml:space="preserve">The digital transformation of healthcare has further expanded the responsibilities of</w:t>
      </w:r>
      <w:r>
        <w:t xml:space="preserve"> </w:t>
      </w:r>
      <w:r>
        <w:rPr>
          <w:bCs/>
          <w:b/>
        </w:rPr>
        <w:t xml:space="preserve">Dietitian</w:t>
      </w:r>
      <w:r>
        <w:t xml:space="preserve">s in</w:t>
      </w:r>
      <w:r>
        <w:t xml:space="preserve"> </w:t>
      </w:r>
      <w:r>
        <w:rPr>
          <w:bCs/>
          <w:b/>
        </w:rPr>
        <w:t xml:space="preserve">Chile Santiago</w:t>
      </w:r>
      <w:r>
        <w:t xml:space="preserve">. Telehealth services, enabled by platforms like "Clínica Online" and "Salud 24," have allowed dietitians to provide virtual consultations, monitor patient progress remotely, and disseminate educational content through social media. This shift has been particularly impactful during the COVID-19 pandemic, as lockdowns restricted in-person visits while increasing demand for remote nutritional support. However, this reliance on technology also raises concerns about data privacy and the need for digital literacy among both practitioners and patients.</w:t>
      </w:r>
    </w:p>
    <w:p>
      <w:pPr>
        <w:pStyle w:val="BodyText"/>
      </w:pPr>
      <w:r>
        <w:t xml:space="preserve">Despite these advancements, several barriers hinder the effectiveness of</w:t>
      </w:r>
      <w:r>
        <w:t xml:space="preserve"> </w:t>
      </w:r>
      <w:r>
        <w:rPr>
          <w:bCs/>
          <w:b/>
        </w:rPr>
        <w:t xml:space="preserve">Dietitian</w:t>
      </w:r>
      <w:r>
        <w:t xml:space="preserve">s in</w:t>
      </w:r>
      <w:r>
        <w:t xml:space="preserve"> </w:t>
      </w:r>
      <w:r>
        <w:rPr>
          <w:bCs/>
          <w:b/>
        </w:rPr>
        <w:t xml:space="preserve">Chile Santiago</w:t>
      </w:r>
      <w:r>
        <w:t xml:space="preserve">. One major issue is the shortage of trained professionals relative to population needs. According to a 2023 report by the Chilean Society of Nutrition, only 1.5 dietitians per 10,000 residents are available in urban areas like Santiago, compared to a recommended ratio of at least 3:1. This gap is exacerbated by limited funding for public health programs and the high cost of private services for low-income families. Additionally, the integration of nutrition into primary healthcare systems remains inconsistent, with some clinics lacking dedicated dietetic support.</w:t>
      </w:r>
    </w:p>
    <w:p>
      <w:pPr>
        <w:pStyle w:val="BodyText"/>
      </w:pPr>
      <w:r>
        <w:t xml:space="preserve">Looking ahead, opportunities for</w:t>
      </w:r>
      <w:r>
        <w:t xml:space="preserve"> </w:t>
      </w:r>
      <w:r>
        <w:rPr>
          <w:bCs/>
          <w:b/>
        </w:rPr>
        <w:t xml:space="preserve">Dietitian</w:t>
      </w:r>
      <w:r>
        <w:t xml:space="preserve">s in</w:t>
      </w:r>
      <w:r>
        <w:t xml:space="preserve"> </w:t>
      </w:r>
      <w:r>
        <w:rPr>
          <w:bCs/>
          <w:b/>
        </w:rPr>
        <w:t xml:space="preserve">Chile Santiago</w:t>
      </w:r>
      <w:r>
        <w:t xml:space="preserve"> </w:t>
      </w:r>
      <w:r>
        <w:t xml:space="preserve">include expanding their roles beyond clinical settings into corporate wellness programs and urban agriculture initiatives. For instance, collaborations between dietitians and local farmers could promote sustainable food systems by connecting consumers with fresh, affordable produce. Similarly, partnerships with tech startups may lead to the development of AI-driven apps that provide personalized dietary recommendations based on biometric data.</w:t>
      </w:r>
    </w:p>
    <w:p>
      <w:pPr>
        <w:pStyle w:val="BodyText"/>
      </w:pPr>
      <w:r>
        <w:t xml:space="preserve">In conclusion,</w:t>
      </w:r>
      <w:r>
        <w:t xml:space="preserve"> </w:t>
      </w:r>
      <w:r>
        <w:rPr>
          <w:bCs/>
          <w:b/>
        </w:rPr>
        <w:t xml:space="preserve">Dietitian</w:t>
      </w:r>
      <w:r>
        <w:t xml:space="preserve">s are indispensable in addressing the nutritional challenges faced by</w:t>
      </w:r>
      <w:r>
        <w:t xml:space="preserve"> </w:t>
      </w:r>
      <w:r>
        <w:rPr>
          <w:bCs/>
          <w:b/>
        </w:rPr>
        <w:t xml:space="preserve">Chile Santiago</w:t>
      </w:r>
      <w:r>
        <w:t xml:space="preserve">. Their work not only improves individual health outcomes but also strengthens public health infrastructure through policy advocacy, education, and innovative practice. As the city continues to grapple with the dual burden of malnutrition—both undernutrition and overnutrition—the contributions of dietitians will be crucial in achieving Chile’s national goal of reducing NCDs by 2030. Future research should focus on scaling successful interventions, addressing workforce shortages, and leveraging technology to enhance accessibility and equity in nutrition care.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Chile Santiago</dc:title>
  <dc:creator/>
  <dc:language>en</dc:language>
  <cp:keywords/>
  <dcterms:created xsi:type="dcterms:W3CDTF">2026-07-22T16:48:35Z</dcterms:created>
  <dcterms:modified xsi:type="dcterms:W3CDTF">2026-07-22T16:48:35Z</dcterms:modified>
</cp:coreProperties>
</file>

<file path=docProps/custom.xml><?xml version="1.0" encoding="utf-8"?>
<Properties xmlns="http://schemas.openxmlformats.org/officeDocument/2006/custom-properties" xmlns:vt="http://schemas.openxmlformats.org/officeDocument/2006/docPropsVTypes"/>
</file>