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0816b0625ceac6d78da8c4f7c5ebb3ae5d5c0c5"/>
    <w:p>
      <w:pPr>
        <w:pStyle w:val="Heading1"/>
      </w:pPr>
      <w:r>
        <w:t xml:space="preserve">Abstract Academic Document: The Role of Dietitians in Colombia Medellín</w:t>
      </w:r>
    </w:p>
    <w:p>
      <w:pPr>
        <w:pStyle w:val="FirstParagraph"/>
      </w:pPr>
      <w:r>
        <w:rPr>
          <w:bCs/>
          <w:b/>
        </w:rPr>
        <w:t xml:space="preserve">Dietitian:</w:t>
      </w:r>
      <w:r>
        <w:t xml:space="preserve"> </w:t>
      </w:r>
      <w:r>
        <w:t xml:space="preserve">In the evolving landscape of public health, the role of a dietitian has become increasingly pivotal, especially in urban centers like Colombia Medellín. As a multidisciplinary professional specializing in nutrition and food science, a dietitian operates at the intersection of clinical practice, research, and community engagement. In Colombia Medellín—a city characterized by its rapid urbanization, cultural diversity, and growing health challenges—dietitians play a transformative role in addressing critical public health issues such as malnutrition (both undernutrition and overnutrition), chronic non-communicable diseases (NCDs), and dietary-related lifestyle disorders. This abstract explores the significance of dietitians in Colombia Medellín, highlighting their contributions to public policy, education, research, and community well-being.</w:t>
      </w:r>
    </w:p>
    <w:bookmarkStart w:id="20" w:name="Xa3603be0e2d949174a8ea284119e8ffcde71db9"/>
    <w:p>
      <w:pPr>
        <w:pStyle w:val="Heading2"/>
      </w:pPr>
      <w:r>
        <w:t xml:space="preserve">Context of Dietetics in Colombia Medellín</w:t>
      </w:r>
    </w:p>
    <w:p>
      <w:pPr>
        <w:pStyle w:val="FirstParagraph"/>
      </w:pPr>
      <w:r>
        <w:t xml:space="preserve">Colombia Medellín, the capital of Antioquia Department and a major economic hub in Colombia’s northwestern region, faces unique nutritional challenges. The city’s population is marked by socioeconomic disparities, with pockets of both affluent urban communities and marginalized neighborhoods grappling with food insecurity. Traditional Colombian diets—rooted in staples like</w:t>
      </w:r>
      <w:r>
        <w:t xml:space="preserve"> </w:t>
      </w:r>
      <w:r>
        <w:rPr>
          <w:iCs/>
          <w:i/>
        </w:rPr>
        <w:t xml:space="preserve">arepa</w:t>
      </w:r>
      <w:r>
        <w:t xml:space="preserve"> </w:t>
      </w:r>
      <w:r>
        <w:t xml:space="preserve">(corn cake),</w:t>
      </w:r>
      <w:r>
        <w:t xml:space="preserve"> </w:t>
      </w:r>
      <w:r>
        <w:rPr>
          <w:iCs/>
          <w:i/>
        </w:rPr>
        <w:t xml:space="preserve">monda</w:t>
      </w:r>
      <w:r>
        <w:t xml:space="preserve"> </w:t>
      </w:r>
      <w:r>
        <w:t xml:space="preserve">(stewed meat), and tropical fruits—have been influenced by globalization, leading to a rise in processed foods, sugary beverages, and sedentary lifestyles. Consequently, health conditions such as obesity, diabetes mellitus type 2, and cardiovascular diseases have surged in recent decades.</w:t>
      </w:r>
    </w:p>
    <w:p>
      <w:pPr>
        <w:pStyle w:val="BodyText"/>
      </w:pPr>
      <w:r>
        <w:t xml:space="preserve">In this context, dietitians serve as key stakeholders who bridge the gap between scientific knowledge and practical application. They work in diverse settings: hospitals (specializing in clinical nutrition), schools (designing meal programs for students), community centers (offering preventive care workshops), and private clinics. Their expertise is crucial not only for treating individuals with dietary disorders but also for shaping policies that promote healthier environments.</w:t>
      </w:r>
    </w:p>
    <w:bookmarkEnd w:id="20"/>
    <w:bookmarkStart w:id="21" w:name="X16b0c4ddc48a9cd10b608314771f61598cdefaf"/>
    <w:p>
      <w:pPr>
        <w:pStyle w:val="Heading2"/>
      </w:pPr>
      <w:r>
        <w:t xml:space="preserve">The Dietitian’s Role in Public Health Policy</w:t>
      </w:r>
    </w:p>
    <w:p>
      <w:pPr>
        <w:pStyle w:val="FirstParagraph"/>
      </w:pPr>
      <w:r>
        <w:t xml:space="preserve">In Colombia Medellín, dietitians are instrumental in developing and implementing public health policies aimed at reducing the burden of NCDs. For instance, they collaborate with local government agencies like the Secretaría de Salud de Antioquia to draft guidelines for school meal programs, which ensure that children receive balanced nutrients while fostering healthy eating habits from an early age. These initiatives are particularly vital in low-income areas where access to fresh produce and nutritional education is limited.</w:t>
      </w:r>
    </w:p>
    <w:p>
      <w:pPr>
        <w:pStyle w:val="BodyText"/>
      </w:pPr>
      <w:r>
        <w:t xml:space="preserve">Additionally, dietitians contribute to campaigns promoting physical activity and awareness of the risks associated with obesity. They often partner with NGOs such as</w:t>
      </w:r>
      <w:r>
        <w:t xml:space="preserve"> </w:t>
      </w:r>
      <w:r>
        <w:rPr>
          <w:iCs/>
          <w:i/>
        </w:rPr>
        <w:t xml:space="preserve">Centro de Investigación en Alimentación y Nutrición (CIAN)</w:t>
      </w:r>
      <w:r>
        <w:t xml:space="preserve"> </w:t>
      </w:r>
      <w:r>
        <w:t xml:space="preserve">or academic institutions like the Universidad de Antioquia to conduct community-based interventions. These efforts include workshops on reading food labels, cooking classes using traditional ingredients in healthier ways, and public seminars on the dangers of excessive sugar consumption.</w:t>
      </w:r>
    </w:p>
    <w:bookmarkEnd w:id="21"/>
    <w:bookmarkStart w:id="22" w:name="X54e1caede6ca5ea517baf6aca4ac40356ef5603"/>
    <w:p>
      <w:pPr>
        <w:pStyle w:val="Heading2"/>
      </w:pPr>
      <w:r>
        <w:t xml:space="preserve">Educational Contributions of Dietitians in Colombia Medellín</w:t>
      </w:r>
    </w:p>
    <w:p>
      <w:pPr>
        <w:pStyle w:val="FirstParagraph"/>
      </w:pPr>
      <w:r>
        <w:t xml:space="preserve">Colombia Medellín is home to several prestigious universities offering degree programs in nutrition and dietetics. Institutions such as Universidad Pontificia Bolivariana and Universidad Nacional de Colombia provide rigorous curricula that equip future dietitians with the skills to address both local and global health challenges. Dietitians in Medellín also play a critical role in academia, mentoring students, publishing research, and participating in interdisciplinary projects.</w:t>
      </w:r>
    </w:p>
    <w:p>
      <w:pPr>
        <w:pStyle w:val="BodyText"/>
      </w:pPr>
      <w:r>
        <w:t xml:space="preserve">One notable example is the integration of</w:t>
      </w:r>
      <w:r>
        <w:t xml:space="preserve"> </w:t>
      </w:r>
      <w:r>
        <w:rPr>
          <w:iCs/>
          <w:i/>
        </w:rPr>
        <w:t xml:space="preserve">gastronomía saludable</w:t>
      </w:r>
      <w:r>
        <w:t xml:space="preserve"> </w:t>
      </w:r>
      <w:r>
        <w:t xml:space="preserve">(healthy gastronomy) into university-level courses. By emphasizing the nutritional value of traditional Colombian dishes and adapting them to modern dietary standards, dietitians help preserve cultural heritage while promoting health. This approach not only resonates with local populations but also positions Colombia as a leader in culturally sensitive nutrition science.</w:t>
      </w:r>
    </w:p>
    <w:bookmarkEnd w:id="22"/>
    <w:bookmarkStart w:id="23" w:name="X18053d2c39277fad3aeac711d43075e61c854e4"/>
    <w:p>
      <w:pPr>
        <w:pStyle w:val="Heading2"/>
      </w:pPr>
      <w:r>
        <w:t xml:space="preserve">Research and Innovation in Dietetics: The Medellín Perspective</w:t>
      </w:r>
    </w:p>
    <w:p>
      <w:pPr>
        <w:pStyle w:val="FirstParagraph"/>
      </w:pPr>
      <w:r>
        <w:t xml:space="preserve">The research conducted by dietitians in Colombia Medellín has gained international recognition for its focus on innovative solutions to complex health issues. For example, studies on the role of indigenous ingredients like</w:t>
      </w:r>
      <w:r>
        <w:t xml:space="preserve"> </w:t>
      </w:r>
      <w:r>
        <w:rPr>
          <w:iCs/>
          <w:i/>
        </w:rPr>
        <w:t xml:space="preserve">chontaduro</w:t>
      </w:r>
      <w:r>
        <w:t xml:space="preserve"> </w:t>
      </w:r>
      <w:r>
        <w:t xml:space="preserve">(a type of palm fruit) in managing diabetes have opened new avenues for functional foods. Additionally, dietitians are at the forefront of exploring how food systems can be restructured to prioritize sustainability and equity.</w:t>
      </w:r>
    </w:p>
    <w:p>
      <w:pPr>
        <w:pStyle w:val="BodyText"/>
      </w:pPr>
      <w:r>
        <w:t xml:space="preserve">A key area of research is the impact of socioeconomic factors on dietary patterns. By analyzing data from Medellín’s diverse neighborhoods, dietitians have identified correlations between poverty levels and poor nutritional outcomes. These findings have informed targeted interventions, such as subsidized grocery programs in underserved communities and partnerships with local farmers to increase access to fresh fruits and vegetables.</w:t>
      </w:r>
    </w:p>
    <w:bookmarkEnd w:id="23"/>
    <w:bookmarkStart w:id="24" w:name="X1670ce0adf8736bcd7f85861a80e8ae4b03a742"/>
    <w:p>
      <w:pPr>
        <w:pStyle w:val="Heading2"/>
      </w:pPr>
      <w:r>
        <w:t xml:space="preserve">Challenges and Opportunities for Dietitians in Colombia Medellín</w:t>
      </w:r>
    </w:p>
    <w:p>
      <w:pPr>
        <w:pStyle w:val="FirstParagraph"/>
      </w:pPr>
      <w:r>
        <w:t xml:space="preserve">Despite their critical role, dietitians in Colombia Medellín face significant challenges. These include limited government funding for public health initiatives, a shortage of trained professionals, and the need to navigate complex bureaucratic processes when implementing community programs. Furthermore, cultural stigmas around weight and body image can hinder efforts to promote healthy lifestyles.</w:t>
      </w:r>
    </w:p>
    <w:p>
      <w:pPr>
        <w:pStyle w:val="BodyText"/>
      </w:pPr>
      <w:r>
        <w:t xml:space="preserve">However, these challenges also present opportunities for growth. The rise of telehealth platforms has allowed dietitians to reach broader audiences through virtual consultations and online education. Additionally, the increasing popularity of wellness trends among Medellín’s younger generation offers a platform for dietitians to innovate and engage with new demographics.</w:t>
      </w:r>
    </w:p>
    <w:bookmarkEnd w:id="24"/>
    <w:bookmarkStart w:id="25" w:name="conclusion"/>
    <w:p>
      <w:pPr>
        <w:pStyle w:val="Heading2"/>
      </w:pPr>
      <w:r>
        <w:t xml:space="preserve">Conclusion</w:t>
      </w:r>
    </w:p>
    <w:p>
      <w:pPr>
        <w:pStyle w:val="FirstParagraph"/>
      </w:pPr>
      <w:r>
        <w:t xml:space="preserve">The role of a dietitian in Colombia Medellín is both dynamic and essential. As the city continues to grapple with the dual burden of undernutrition and overnutrition, dietitians remain at the forefront of public health efforts. Their work—spanning policy development, education, research, and community engagement—is instrumental in fostering a healthier future for Medellín’s population. By leveraging their expertise and collaborating with local institutions, dietitians are not only addressing immediate health challenges but also contributing to the long-term sustainability of Colombia’s food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Colombia Medellín</dc:title>
  <dc:creator/>
  <cp:keywords/>
  <dcterms:created xsi:type="dcterms:W3CDTF">2026-07-21T03:16:49Z</dcterms:created>
  <dcterms:modified xsi:type="dcterms:W3CDTF">2026-07-21T03:16:49Z</dcterms:modified>
</cp:coreProperties>
</file>

<file path=docProps/custom.xml><?xml version="1.0" encoding="utf-8"?>
<Properties xmlns="http://schemas.openxmlformats.org/officeDocument/2006/custom-properties" xmlns:vt="http://schemas.openxmlformats.org/officeDocument/2006/docPropsVTypes"/>
</file>