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Dietitians</w:t>
      </w:r>
      <w:r>
        <w:t xml:space="preserve"> </w:t>
      </w:r>
      <w:r>
        <w:t xml:space="preserve">in</w:t>
      </w:r>
      <w:r>
        <w:t xml:space="preserve"> </w:t>
      </w:r>
      <w:r>
        <w:t xml:space="preserve">Egypt</w:t>
      </w:r>
      <w:r>
        <w:t xml:space="preserve"> </w:t>
      </w:r>
      <w:r>
        <w:t xml:space="preserve">Cairo</w:t>
      </w:r>
    </w:p>
    <w:bookmarkStart w:id="26" w:name="Xa1d92e959368e574538eb1ca961b4dd9d350591"/>
    <w:p>
      <w:pPr>
        <w:pStyle w:val="Heading1"/>
      </w:pPr>
      <w:r>
        <w:t xml:space="preserve">Abstract Academic Document: The Role of Dietitians in Egypt, Cairo</w:t>
      </w:r>
    </w:p>
    <w:bookmarkStart w:id="20" w:name="introduction"/>
    <w:p>
      <w:pPr>
        <w:pStyle w:val="Heading2"/>
      </w:pPr>
      <w:r>
        <w:t xml:space="preserve">Introduction</w:t>
      </w:r>
    </w:p>
    <w:p>
      <w:pPr>
        <w:pStyle w:val="FirstParagraph"/>
      </w:pPr>
      <w:r>
        <w:t xml:space="preserve">The field of dietetics has gained increasing significance in recent years, particularly within urban centers such as Cairo, Egypt. As a rapidly growing metropolis with diverse cultural influences and evolving healthcare challenges, Cairo presents unique opportunities and obstacles for dietitians to address public health concerns through nutritional interventions. This abstract academic document explores the multifaceted role of dietitians in Cairo, emphasizing their contributions to individual and community well-being while navigating the socio-economic and cultural context of Egypt. The study highlights the critical importance of dietitians in combating lifestyle-related diseases, promoting preventive care, and aligning nutritional practices with local traditions.</w:t>
      </w:r>
    </w:p>
    <w:bookmarkEnd w:id="20"/>
    <w:bookmarkStart w:id="21" w:name="X127eac05f4d11dff9df7e0a126708fb4788ed20"/>
    <w:p>
      <w:pPr>
        <w:pStyle w:val="Heading2"/>
      </w:pPr>
      <w:r>
        <w:t xml:space="preserve">The Role and Responsibilities of Dietitians in Cairo</w:t>
      </w:r>
    </w:p>
    <w:p>
      <w:pPr>
        <w:pStyle w:val="FirstParagraph"/>
      </w:pPr>
      <w:r>
        <w:t xml:space="preserve">Dietitians in Cairo serve as pivotal figures in the healthcare ecosystem, bridging the gap between medical science and everyday dietary habits. Their responsibilities extend beyond clinical settings to include education, research, policy development, and community outreach. In Egypt, where traditional diets are rich in spices and carbohydrates but increasingly influenced by processed foods due to urbanization, dietitians play a vital role in redefining nutritional norms. They work with hospitals, clinics, schools, and private practice to provide personalized dietary plans tailored to the needs of individuals with conditions such as diabetes mellitus (a prevalent concern in Cairo) or cardiovascular diseases.</w:t>
      </w:r>
    </w:p>
    <w:p>
      <w:pPr>
        <w:pStyle w:val="BodyText"/>
      </w:pPr>
      <w:r>
        <w:t xml:space="preserve">Additionally, dietitians in Cairo collaborate with public health organizations to design awareness campaigns about food safety and nutrition. For instance, they often address the challenges posed by rising obesity rates among children and adults, which have been exacerbated by sedentary lifestyles and the availability of fast-food chains in urban areas. By leveraging their expertise in biochemistry, physiology, and behavioral science, dietitians create actionable strategies to improve dietary behaviors while respecting cultural food preferences.</w:t>
      </w:r>
    </w:p>
    <w:bookmarkEnd w:id="21"/>
    <w:bookmarkStart w:id="22" w:name="challenges-faced-by-dietitians-in-cairo"/>
    <w:p>
      <w:pPr>
        <w:pStyle w:val="Heading2"/>
      </w:pPr>
      <w:r>
        <w:t xml:space="preserve">Challenges Faced by Dietitians in Cairo</w:t>
      </w:r>
    </w:p>
    <w:p>
      <w:pPr>
        <w:pStyle w:val="FirstParagraph"/>
      </w:pPr>
      <w:r>
        <w:t xml:space="preserve">Despite their growing importance, dietitians in Cairo encounter significant challenges that hinder their effectiveness. One major obstacle is the limited integration of nutrition education into mainstream medical curricula. While Egypt has made strides in healthcare infrastructure, there remains a gap between clinical practice and nutritional science training for doctors and other healthcare professionals. This disconnect can lead to misdiagnosed or inadequately managed dietary-related health issues.</w:t>
      </w:r>
    </w:p>
    <w:p>
      <w:pPr>
        <w:pStyle w:val="BodyText"/>
      </w:pPr>
      <w:r>
        <w:t xml:space="preserve">Economic factors also pose barriers to the work of dietitians. Many individuals in Cairo cannot afford personalized nutrition counseling, especially in lower-income neighborhoods where processed foods are cheaper and more accessible than fresh produce. Furthermore, the informal economy dominates food retailing in certain areas, making it difficult for dietitians to promote healthier alternatives without addressing systemic issues like poverty and food insecurity.</w:t>
      </w:r>
    </w:p>
    <w:p>
      <w:pPr>
        <w:pStyle w:val="BodyText"/>
      </w:pPr>
      <w:r>
        <w:t xml:space="preserve">Cultural perceptions of health and wellness present another challenge. In Egypt, traditional beliefs about diet often prioritize taste over nutritional value or rely on folk remedies that may conflict with evidence-based practices. Dietitians must navigate these cultural nuances while advocating for scientifically sound dietary recommendations, which requires both sensitivity and persistence.</w:t>
      </w:r>
    </w:p>
    <w:bookmarkEnd w:id="22"/>
    <w:bookmarkStart w:id="23" w:name="Xc392b067766bf22e1d64b4f290f063fd825f5b5"/>
    <w:p>
      <w:pPr>
        <w:pStyle w:val="Heading2"/>
      </w:pPr>
      <w:r>
        <w:t xml:space="preserve">Opportunities and Future Prospects for Dietitians in Cairo</w:t>
      </w:r>
    </w:p>
    <w:p>
      <w:pPr>
        <w:pStyle w:val="FirstParagraph"/>
      </w:pPr>
      <w:r>
        <w:t xml:space="preserve">Despite these challenges, the demand for dietitians in Cairo is on the rise due to increasing awareness of chronic diseases and preventive healthcare. The Egyptian government has launched initiatives to combat non-communicable diseases (NCDs), such as the National Strategy for Non-Communicable Diseases (2017–2030), which emphasizes nutrition as a key intervention area. Dietitians are uniquely positioned to support these efforts by developing targeted programs for high-risk populations, including adolescents, pregnant women, and the elderly.</w:t>
      </w:r>
    </w:p>
    <w:p>
      <w:pPr>
        <w:pStyle w:val="BodyText"/>
      </w:pPr>
      <w:r>
        <w:t xml:space="preserve">Technological advancements also open new avenues for dietitians in Cairo. The proliferation of digital health platforms and telemedicine services allows them to reach a broader audience through virtual consultations, mobile apps for meal planning, and social media campaigns. These tools enable dietitians to engage with individuals across Cairo’s diverse neighborhoods while overcoming geographical or economic barriers.</w:t>
      </w:r>
    </w:p>
    <w:p>
      <w:pPr>
        <w:pStyle w:val="BodyText"/>
      </w:pPr>
      <w:r>
        <w:t xml:space="preserve">Education and research are critical components of the future growth of dietitians in Cairo. Universities such as the American University in Cairo (AUC) and Cairo University have begun offering specialized programs in nutrition science, fostering a new generation of professionals equipped to address local health challenges. Collaborative efforts between academic institutions and healthcare providers can further strengthen the role of dietitians by integrating nutritional assessments into routine medical care.</w:t>
      </w:r>
    </w:p>
    <w:bookmarkEnd w:id="23"/>
    <w:bookmarkStart w:id="24" w:name="conclusion"/>
    <w:p>
      <w:pPr>
        <w:pStyle w:val="Heading2"/>
      </w:pPr>
      <w:r>
        <w:t xml:space="preserve">Conclusion</w:t>
      </w:r>
    </w:p>
    <w:p>
      <w:pPr>
        <w:pStyle w:val="FirstParagraph"/>
      </w:pPr>
      <w:r>
        <w:t xml:space="preserve">The role of dietitians in Cairo, Egypt, is both dynamic and essential in addressing the city’s unique health landscape. As a hub of cultural diversity and rapid urbanization, Cairo presents complex challenges for dietary professionals who must balance scientific rigor with cultural relevance. By overcoming systemic barriers through education, innovation, and public-private partnerships, dietitians can make significant strides in improving the nutritional well-being of Cairo’s population. Their work not only aligns with Egypt’s national health goals but also contributes to the global movement toward holistic healthcare that prioritizes prevention over treatment.</w:t>
      </w:r>
    </w:p>
    <w:bookmarkEnd w:id="24"/>
    <w:bookmarkStart w:id="25" w:name="keywords"/>
    <w:p>
      <w:pPr>
        <w:pStyle w:val="Heading2"/>
      </w:pPr>
      <w:r>
        <w:t xml:space="preserve">Keywords</w:t>
      </w:r>
    </w:p>
    <w:p>
      <w:pPr>
        <w:numPr>
          <w:ilvl w:val="0"/>
          <w:numId w:val="1001"/>
        </w:numPr>
        <w:pStyle w:val="Compact"/>
      </w:pPr>
      <w:r>
        <w:rPr>
          <w:bCs/>
          <w:b/>
        </w:rPr>
        <w:t xml:space="preserve">Dietitian</w:t>
      </w:r>
    </w:p>
    <w:p>
      <w:pPr>
        <w:numPr>
          <w:ilvl w:val="0"/>
          <w:numId w:val="1001"/>
        </w:numPr>
        <w:pStyle w:val="Compact"/>
      </w:pPr>
      <w:r>
        <w:rPr>
          <w:bCs/>
          <w:b/>
        </w:rPr>
        <w:t xml:space="preserve">Egypt Cairo</w:t>
      </w:r>
    </w:p>
    <w:p>
      <w:pPr>
        <w:numPr>
          <w:ilvl w:val="0"/>
          <w:numId w:val="1001"/>
        </w:numPr>
        <w:pStyle w:val="Compact"/>
      </w:pPr>
      <w:r>
        <w:rPr>
          <w:bCs/>
          <w:b/>
        </w:rPr>
        <w:t xml:space="preserve">Public Health</w:t>
      </w:r>
    </w:p>
    <w:p>
      <w:pPr>
        <w:numPr>
          <w:ilvl w:val="0"/>
          <w:numId w:val="1001"/>
        </w:numPr>
        <w:pStyle w:val="Compact"/>
      </w:pPr>
      <w:r>
        <w:rPr>
          <w:bCs/>
          <w:b/>
        </w:rPr>
        <w:t xml:space="preserve">Nutritional Interventions</w:t>
      </w:r>
    </w:p>
    <w:p>
      <w:pPr>
        <w:pStyle w:val="FirstParagraph"/>
      </w:pPr>
      <w:r>
        <w:t xml:space="preserve">This document underscores the transformative potential of dietitians in Cairo, emphasizing their role as advocates for sustainable health practices in a rapidly evolving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Dietitians in Egypt Cairo</dc:title>
  <dc:creator/>
  <dc:language>en</dc:language>
  <cp:keywords/>
  <dcterms:created xsi:type="dcterms:W3CDTF">2026-07-21T14:20:52Z</dcterms:created>
  <dcterms:modified xsi:type="dcterms:W3CDTF">2026-07-21T14:20:52Z</dcterms:modified>
</cp:coreProperties>
</file>

<file path=docProps/custom.xml><?xml version="1.0" encoding="utf-8"?>
<Properties xmlns="http://schemas.openxmlformats.org/officeDocument/2006/custom-properties" xmlns:vt="http://schemas.openxmlformats.org/officeDocument/2006/docPropsVTypes"/>
</file>