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df582293819b07b7c51a6dc2ab79ab3e832e04f"/>
    <w:p>
      <w:pPr>
        <w:pStyle w:val="Heading1"/>
      </w:pPr>
      <w:r>
        <w:t xml:space="preserve">Abstract Academic Document: The Role and Impact of Dietitians in France, Paris</w:t>
      </w:r>
    </w:p>
    <w:p>
      <w:pPr>
        <w:pStyle w:val="FirstParagraph"/>
      </w:pPr>
      <w:r>
        <w:rPr>
          <w:bCs/>
          <w:b/>
        </w:rPr>
        <w:t xml:space="preserve">Keywords:</w:t>
      </w:r>
      <w:r>
        <w:t xml:space="preserve"> </w:t>
      </w:r>
      <w:r>
        <w:t xml:space="preserve">Abstract academic, Dietitian, France Paris.</w:t>
      </w:r>
    </w:p>
    <w:p>
      <w:pPr>
        <w:pStyle w:val="BodyText"/>
      </w:pPr>
      <w:r>
        <w:t xml:space="preserve">In the context of modern healthcare systems, the role of a</w:t>
      </w:r>
      <w:r>
        <w:t xml:space="preserve"> </w:t>
      </w:r>
      <w:r>
        <w:rPr>
          <w:bCs/>
          <w:b/>
        </w:rPr>
        <w:t xml:space="preserve">Dietitian</w:t>
      </w:r>
      <w:r>
        <w:t xml:space="preserve"> </w:t>
      </w:r>
      <w:r>
        <w:t xml:space="preserve">has become increasingly vital as societies grapple with rising chronic diseases such as obesity, diabetes mellitus type 2, and cardiovascular disorders. In</w:t>
      </w:r>
      <w:r>
        <w:t xml:space="preserve"> </w:t>
      </w:r>
      <w:r>
        <w:rPr>
          <w:bCs/>
          <w:b/>
        </w:rPr>
        <w:t xml:space="preserve">France Paris</w:t>
      </w:r>
      <w:r>
        <w:t xml:space="preserve">, a city renowned for its culinary heritage and cultural diversity, dietitians serve as pivotal figures in promoting public health through evidence-based nutritional interventions. This abstract academic document explores the multifaceted role of dietitians within the French healthcare framework, with a focus on their contributions to urban populations in</w:t>
      </w:r>
      <w:r>
        <w:t xml:space="preserve"> </w:t>
      </w:r>
      <w:r>
        <w:rPr>
          <w:bCs/>
          <w:b/>
        </w:rPr>
        <w:t xml:space="preserve">Paris</w:t>
      </w:r>
      <w:r>
        <w:t xml:space="preserve">. It delves into educational requirements, cultural considerations, technological advancements, and future challenges shaping the profession in this dynamic metropolis.</w:t>
      </w:r>
    </w:p>
    <w:bookmarkStart w:id="20" w:name="Xc654e5523e938b343bb4e9223e8f31ed68981c4"/>
    <w:p>
      <w:pPr>
        <w:pStyle w:val="Heading2"/>
      </w:pPr>
      <w:r>
        <w:t xml:space="preserve">The Role of Dietitians in France’s Healthcare System</w:t>
      </w:r>
    </w:p>
    <w:p>
      <w:pPr>
        <w:pStyle w:val="FirstParagraph"/>
      </w:pPr>
      <w:r>
        <w:t xml:space="preserve">In</w:t>
      </w:r>
      <w:r>
        <w:t xml:space="preserve"> </w:t>
      </w:r>
      <w:r>
        <w:rPr>
          <w:bCs/>
          <w:b/>
        </w:rPr>
        <w:t xml:space="preserve">France</w:t>
      </w:r>
      <w:r>
        <w:t xml:space="preserve">, dietitians are recognized as healthcare professionals who integrate scientific knowledge with clinical practice to improve individual and community health outcomes. Unlike other countries where dietetics may overlap with nutritionists or general practitioners, France maintains a distinct regulatory framework that emphasizes the expertise of</w:t>
      </w:r>
      <w:r>
        <w:t xml:space="preserve"> </w:t>
      </w:r>
      <w:r>
        <w:rPr>
          <w:bCs/>
          <w:b/>
        </w:rPr>
        <w:t xml:space="preserve">Dietitians</w:t>
      </w:r>
      <w:r>
        <w:t xml:space="preserve"> </w:t>
      </w:r>
      <w:r>
        <w:t xml:space="preserve">in medical nutrition therapy. This is particularly critical in urban centers like</w:t>
      </w:r>
      <w:r>
        <w:t xml:space="preserve"> </w:t>
      </w:r>
      <w:r>
        <w:rPr>
          <w:bCs/>
          <w:b/>
        </w:rPr>
        <w:t xml:space="preserve">Paris</w:t>
      </w:r>
      <w:r>
        <w:t xml:space="preserve">, where lifestyle factors such as sedentary work environments, fast-paced living, and the prevalence of processed foods contribute to public health challenges.</w:t>
      </w:r>
    </w:p>
    <w:p>
      <w:pPr>
        <w:pStyle w:val="BodyText"/>
      </w:pPr>
      <w:r>
        <w:rPr>
          <w:bCs/>
          <w:b/>
        </w:rPr>
        <w:t xml:space="preserve">Dietitians</w:t>
      </w:r>
      <w:r>
        <w:t xml:space="preserve"> </w:t>
      </w:r>
      <w:r>
        <w:t xml:space="preserve">in</w:t>
      </w:r>
      <w:r>
        <w:t xml:space="preserve"> </w:t>
      </w:r>
      <w:r>
        <w:rPr>
          <w:bCs/>
          <w:b/>
        </w:rPr>
        <w:t xml:space="preserve">Paris</w:t>
      </w:r>
      <w:r>
        <w:t xml:space="preserve"> </w:t>
      </w:r>
      <w:r>
        <w:t xml:space="preserve">collaborate with physicians, gastroenterologists, endocrinologists, and other healthcare professionals to develop personalized nutrition plans for patients. Their work spans hospitals, private clinics, schools, and community centers. For instance, in</w:t>
      </w:r>
      <w:r>
        <w:t xml:space="preserve"> </w:t>
      </w:r>
      <w:r>
        <w:rPr>
          <w:bCs/>
          <w:b/>
        </w:rPr>
        <w:t xml:space="preserve">Paris</w:t>
      </w:r>
      <w:r>
        <w:t xml:space="preserve">, dietitians play a crucial role in managing metabolic syndrome among the city’s aging population while addressing dietary needs of children in urban schools facing food insecurity.</w:t>
      </w:r>
    </w:p>
    <w:bookmarkEnd w:id="20"/>
    <w:bookmarkStart w:id="21" w:name="Xaf4ab9caf4de4e5e16e3e4cd11aab3f9029209e"/>
    <w:p>
      <w:pPr>
        <w:pStyle w:val="Heading2"/>
      </w:pPr>
      <w:r>
        <w:t xml:space="preserve">Educational and Professional Requirements for Dietitians in France</w:t>
      </w:r>
    </w:p>
    <w:p>
      <w:pPr>
        <w:pStyle w:val="FirstParagraph"/>
      </w:pPr>
      <w:r>
        <w:t xml:space="preserve">Becoming a qualified</w:t>
      </w:r>
      <w:r>
        <w:t xml:space="preserve"> </w:t>
      </w:r>
      <w:r>
        <w:rPr>
          <w:bCs/>
          <w:b/>
        </w:rPr>
        <w:t xml:space="preserve">Dietitian</w:t>
      </w:r>
      <w:r>
        <w:t xml:space="preserve"> </w:t>
      </w:r>
      <w:r>
        <w:t xml:space="preserve">in</w:t>
      </w:r>
      <w:r>
        <w:t xml:space="preserve"> </w:t>
      </w:r>
      <w:r>
        <w:rPr>
          <w:bCs/>
          <w:b/>
        </w:rPr>
        <w:t xml:space="preserve">France</w:t>
      </w:r>
      <w:r>
        <w:t xml:space="preserve"> </w:t>
      </w:r>
      <w:r>
        <w:t xml:space="preserve">requires rigorous academic training, often involving a master’s degree from an institution accredited by the French Ministry of Higher Education. Programs typically combine theoretical modules on biochemistry, human physiology, and epidemiology with practical internships in clinical settings. In</w:t>
      </w:r>
      <w:r>
        <w:t xml:space="preserve"> </w:t>
      </w:r>
      <w:r>
        <w:rPr>
          <w:bCs/>
          <w:b/>
        </w:rPr>
        <w:t xml:space="preserve">Paris</w:t>
      </w:r>
      <w:r>
        <w:t xml:space="preserve">, prestigious institutions such as Université de Paris and INRA (Institut National de la Recherche Agronomique) offer specialized curricula tailored to the unique nutritional needs of a densely populated urban environment.</w:t>
      </w:r>
    </w:p>
    <w:p>
      <w:pPr>
        <w:pStyle w:val="BodyText"/>
      </w:pPr>
      <w:r>
        <w:t xml:space="preserve">Licensing is managed by the French Order of Dietitians (</w:t>
      </w:r>
      <w:r>
        <w:rPr>
          <w:iCs/>
          <w:i/>
        </w:rPr>
        <w:t xml:space="preserve">Ordre des Diététiciens</w:t>
      </w:r>
      <w:r>
        <w:t xml:space="preserve">), which ensures that practitioners adhere to strict ethical and professional standards. In</w:t>
      </w:r>
      <w:r>
        <w:t xml:space="preserve"> </w:t>
      </w:r>
      <w:r>
        <w:rPr>
          <w:bCs/>
          <w:b/>
        </w:rPr>
        <w:t xml:space="preserve">Paris</w:t>
      </w:r>
      <w:r>
        <w:t xml:space="preserve">, where healthcare demands are high, dietitians must also stay updated on evolving guidelines from organizations like the French National Institute for Health and Medical Research (INSERM) and the World Health Organization (WHO).</w:t>
      </w:r>
    </w:p>
    <w:bookmarkEnd w:id="21"/>
    <w:bookmarkStart w:id="22" w:name="X2b535cebe1e626cade29da69d563d4ae41aeeaa"/>
    <w:p>
      <w:pPr>
        <w:pStyle w:val="Heading2"/>
      </w:pPr>
      <w:r>
        <w:t xml:space="preserve">Cultural Context: Dietitians in a Culinary Capital</w:t>
      </w:r>
    </w:p>
    <w:p>
      <w:pPr>
        <w:pStyle w:val="FirstParagraph"/>
      </w:pPr>
      <w:r>
        <w:rPr>
          <w:bCs/>
          <w:b/>
        </w:rPr>
        <w:t xml:space="preserve">Paris</w:t>
      </w:r>
      <w:r>
        <w:t xml:space="preserve">, as a global epicenter of gastronomy, presents unique challenges and opportunities for</w:t>
      </w:r>
      <w:r>
        <w:t xml:space="preserve"> </w:t>
      </w:r>
      <w:r>
        <w:rPr>
          <w:bCs/>
          <w:b/>
        </w:rPr>
        <w:t xml:space="preserve">Dietitians</w:t>
      </w:r>
      <w:r>
        <w:t xml:space="preserve">. The city’s reputation for rich cuisine—characterized by high-fat cheeses, butter-based dishes, and sugary pastries—can clash with modern dietary recommendations aimed at reducing cardiovascular risk factors. Here, dietitians must navigate cultural sensitivities while promoting healthier alternatives without compromising the authenticity of French culinary traditions.</w:t>
      </w:r>
    </w:p>
    <w:p>
      <w:pPr>
        <w:pStyle w:val="BodyText"/>
      </w:pPr>
      <w:r>
        <w:t xml:space="preserve">For example,</w:t>
      </w:r>
      <w:r>
        <w:t xml:space="preserve"> </w:t>
      </w:r>
      <w:r>
        <w:rPr>
          <w:bCs/>
          <w:b/>
        </w:rPr>
        <w:t xml:space="preserve">Dietitians</w:t>
      </w:r>
      <w:r>
        <w:t xml:space="preserve"> </w:t>
      </w:r>
      <w:r>
        <w:t xml:space="preserve">in</w:t>
      </w:r>
      <w:r>
        <w:t xml:space="preserve"> </w:t>
      </w:r>
      <w:r>
        <w:rPr>
          <w:bCs/>
          <w:b/>
        </w:rPr>
        <w:t xml:space="preserve">Paris</w:t>
      </w:r>
      <w:r>
        <w:t xml:space="preserve"> </w:t>
      </w:r>
      <w:r>
        <w:t xml:space="preserve">often collaborate with chefs and restaurateurs to create balanced menus that align with public health goals. Initiatives such as the “Paris Food Policy” aim to increase access to fruits and vegetables while reducing sugar and sodium intake among residents. Dietitians also work in schools, teaching children about portion control, mindful eating, and the benefits of incorporating more plant-based foods into their diets.</w:t>
      </w:r>
    </w:p>
    <w:bookmarkEnd w:id="22"/>
    <w:bookmarkStart w:id="23" w:name="X51f19dcfefd3350b7a5105678f1f366439c76eb"/>
    <w:p>
      <w:pPr>
        <w:pStyle w:val="Heading2"/>
      </w:pPr>
      <w:r>
        <w:t xml:space="preserve">Technological Integration in Dietetic Practice</w:t>
      </w:r>
    </w:p>
    <w:p>
      <w:pPr>
        <w:pStyle w:val="FirstParagraph"/>
      </w:pPr>
      <w:r>
        <w:t xml:space="preserve">The digital age has transformed how</w:t>
      </w:r>
      <w:r>
        <w:t xml:space="preserve"> </w:t>
      </w:r>
      <w:r>
        <w:rPr>
          <w:bCs/>
          <w:b/>
        </w:rPr>
        <w:t xml:space="preserve">Dietitians</w:t>
      </w:r>
      <w:r>
        <w:t xml:space="preserve"> </w:t>
      </w:r>
      <w:r>
        <w:t xml:space="preserve">operate, even in</w:t>
      </w:r>
      <w:r>
        <w:t xml:space="preserve"> </w:t>
      </w:r>
      <w:r>
        <w:rPr>
          <w:bCs/>
          <w:b/>
        </w:rPr>
        <w:t xml:space="preserve">Paris</w:t>
      </w:r>
      <w:r>
        <w:t xml:space="preserve">. Telehealth platforms now allow dietitians to consult with clients remotely, addressing barriers such as time constraints and geographical accessibility. In a city like</w:t>
      </w:r>
      <w:r>
        <w:t xml:space="preserve"> </w:t>
      </w:r>
      <w:r>
        <w:rPr>
          <w:bCs/>
          <w:b/>
        </w:rPr>
        <w:t xml:space="preserve">Paris</w:t>
      </w:r>
      <w:r>
        <w:t xml:space="preserve">, where public transportation is efficient but time is scarce, virtual consultations have become a cornerstone of modern dietetic practice.</w:t>
      </w:r>
    </w:p>
    <w:p>
      <w:pPr>
        <w:pStyle w:val="BodyText"/>
      </w:pPr>
      <w:r>
        <w:t xml:space="preserve">Additionally, dietary apps and wearable technology enable real-time monitoring of macronutrient intake and physical activity levels. Dietitians in</w:t>
      </w:r>
      <w:r>
        <w:t xml:space="preserve"> </w:t>
      </w:r>
      <w:r>
        <w:rPr>
          <w:bCs/>
          <w:b/>
        </w:rPr>
        <w:t xml:space="preserve">Paris</w:t>
      </w:r>
      <w:r>
        <w:t xml:space="preserve"> </w:t>
      </w:r>
      <w:r>
        <w:t xml:space="preserve">leverage these tools to provide data-driven recommendations, ensuring patients meet their health goals. For instance, apps like MyFitnessPal or Nutri++ are commonly recommended by</w:t>
      </w:r>
      <w:r>
        <w:t xml:space="preserve"> </w:t>
      </w:r>
      <w:r>
        <w:rPr>
          <w:bCs/>
          <w:b/>
        </w:rPr>
        <w:t xml:space="preserve">Dietitians</w:t>
      </w:r>
      <w:r>
        <w:t xml:space="preserve"> </w:t>
      </w:r>
      <w:r>
        <w:t xml:space="preserve">to help individuals track progress toward weight management or diabetes prevention.</w:t>
      </w:r>
    </w:p>
    <w:bookmarkEnd w:id="23"/>
    <w:bookmarkStart w:id="24" w:name="X13b3590f3fc2a9a51e0867baaca5de5e0addc84"/>
    <w:p>
      <w:pPr>
        <w:pStyle w:val="Heading2"/>
      </w:pPr>
      <w:r>
        <w:t xml:space="preserve">Challenges and Future Trends in Parisian Dietetics</w:t>
      </w:r>
    </w:p>
    <w:p>
      <w:pPr>
        <w:pStyle w:val="FirstParagraph"/>
      </w:pPr>
      <w:r>
        <w:t xml:space="preserve">Despite their growing influence,</w:t>
      </w:r>
      <w:r>
        <w:t xml:space="preserve"> </w:t>
      </w:r>
      <w:r>
        <w:rPr>
          <w:bCs/>
          <w:b/>
        </w:rPr>
        <w:t xml:space="preserve">Dietitians</w:t>
      </w:r>
      <w:r>
        <w:t xml:space="preserve"> </w:t>
      </w:r>
      <w:r>
        <w:t xml:space="preserve">in</w:t>
      </w:r>
      <w:r>
        <w:t xml:space="preserve"> </w:t>
      </w:r>
      <w:r>
        <w:rPr>
          <w:bCs/>
          <w:b/>
        </w:rPr>
        <w:t xml:space="preserve">Paris</w:t>
      </w:r>
      <w:r>
        <w:t xml:space="preserve"> </w:t>
      </w:r>
      <w:r>
        <w:t xml:space="preserve">face challenges such as limited public awareness of their role, bureaucratic hurdles in accessing healthcare systems, and the need to address health disparities among immigrant populations. The city’s diverse demographic—ranging from expatriates to low-income communities—requires culturally competent approaches that respect individual dietary preferences while aligning with clinical guidelines.</w:t>
      </w:r>
    </w:p>
    <w:p>
      <w:pPr>
        <w:pStyle w:val="BodyText"/>
      </w:pPr>
      <w:r>
        <w:t xml:space="preserve">Looking ahead, the integration of artificial intelligence (AI) and machine learning in personalized nutrition plans is expected to revolutionize the field.</w:t>
      </w:r>
      <w:r>
        <w:t xml:space="preserve"> </w:t>
      </w:r>
      <w:r>
        <w:rPr>
          <w:bCs/>
          <w:b/>
        </w:rPr>
        <w:t xml:space="preserve">Dietitians</w:t>
      </w:r>
      <w:r>
        <w:t xml:space="preserve"> </w:t>
      </w:r>
      <w:r>
        <w:t xml:space="preserve">in</w:t>
      </w:r>
      <w:r>
        <w:t xml:space="preserve"> </w:t>
      </w:r>
      <w:r>
        <w:rPr>
          <w:bCs/>
          <w:b/>
        </w:rPr>
        <w:t xml:space="preserve">Paris</w:t>
      </w:r>
      <w:r>
        <w:t xml:space="preserve"> </w:t>
      </w:r>
      <w:r>
        <w:t xml:space="preserve">may soon use predictive analytics to anticipate nutritional deficiencies or tailor interventions for specific genetic profiles. Furthermore, collaborations with policymakers could amplify efforts to combat food deserts and promote equitable access to nutritious foods across all neighborhoods in</w:t>
      </w:r>
      <w:r>
        <w:t xml:space="preserve"> </w:t>
      </w:r>
      <w:r>
        <w:rPr>
          <w:bCs/>
          <w:b/>
        </w:rPr>
        <w:t xml:space="preserve">Paris</w:t>
      </w:r>
      <w:r>
        <w:t xml:space="preserve">.</w:t>
      </w:r>
    </w:p>
    <w:bookmarkEnd w:id="24"/>
    <w:bookmarkStart w:id="25" w:name="Xb39c1a9c353f958c14385aed97abd6dd570f135"/>
    <w:p>
      <w:pPr>
        <w:pStyle w:val="Heading2"/>
      </w:pPr>
      <w:r>
        <w:t xml:space="preserve">Conclusion: The Indispensable Dietitian in Paris’s Health Landscape</w:t>
      </w:r>
    </w:p>
    <w:p>
      <w:pPr>
        <w:pStyle w:val="FirstParagraph"/>
      </w:pPr>
      <w:r>
        <w:t xml:space="preserve">In summary, the role of a</w:t>
      </w:r>
      <w:r>
        <w:t xml:space="preserve"> </w:t>
      </w:r>
      <w:r>
        <w:rPr>
          <w:bCs/>
          <w:b/>
        </w:rPr>
        <w:t xml:space="preserve">Dietitian</w:t>
      </w:r>
      <w:r>
        <w:t xml:space="preserve"> </w:t>
      </w:r>
      <w:r>
        <w:t xml:space="preserve">in</w:t>
      </w:r>
      <w:r>
        <w:t xml:space="preserve"> </w:t>
      </w:r>
      <w:r>
        <w:rPr>
          <w:bCs/>
          <w:b/>
        </w:rPr>
        <w:t xml:space="preserve">France Paris</w:t>
      </w:r>
      <w:r>
        <w:t xml:space="preserve"> </w:t>
      </w:r>
      <w:r>
        <w:t xml:space="preserve">is both complex and transformative. As the city continues to evolve amidst global health trends, dietitians remain at the forefront of promoting holistic well-being through science-based nutritional strategies. By addressing cultural nuances, leveraging technology, and engaging with diverse communities,</w:t>
      </w:r>
      <w:r>
        <w:t xml:space="preserve"> </w:t>
      </w:r>
      <w:r>
        <w:rPr>
          <w:bCs/>
          <w:b/>
        </w:rPr>
        <w:t xml:space="preserve">Dietitians</w:t>
      </w:r>
      <w:r>
        <w:t xml:space="preserve"> </w:t>
      </w:r>
      <w:r>
        <w:t xml:space="preserve">in</w:t>
      </w:r>
      <w:r>
        <w:t xml:space="preserve"> </w:t>
      </w:r>
      <w:r>
        <w:rPr>
          <w:bCs/>
          <w:b/>
        </w:rPr>
        <w:t xml:space="preserve">Paris</w:t>
      </w:r>
      <w:r>
        <w:t xml:space="preserve"> </w:t>
      </w:r>
      <w:r>
        <w:t xml:space="preserve">not only uphold their professional standards but also contribute to a healthier future for one of Europe’s most iconic urban centers.</w:t>
      </w:r>
    </w:p>
    <w:p>
      <w:pPr>
        <w:pStyle w:val="BodyText"/>
      </w:pPr>
      <w:r>
        <w:rPr>
          <w:iCs/>
          <w:i/>
        </w:rPr>
        <w:t xml:space="preserve">This abstract academic document underscores the critical importance of integrating dietetic expertise into public health frameworks, particularly in dynamic environments like</w:t>
      </w:r>
      <w:r>
        <w:rPr>
          <w:iCs/>
          <w:i/>
        </w:rPr>
        <w:t xml:space="preserve"> </w:t>
      </w:r>
      <w:r>
        <w:rPr>
          <w:bCs/>
          <w:b/>
          <w:iCs/>
          <w:i/>
        </w:rPr>
        <w:t xml:space="preserve">France Paris</w:t>
      </w:r>
      <w:r>
        <w:rPr>
          <w:iCs/>
          <w:i/>
        </w:rPr>
        <w:t xml:space="preserve">. It highlights the profession’s adaptability and its potential to drive meaningful change in addressing modern health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Dietitian in France, Paris</dc:title>
  <dc:creator/>
  <dc:language>en</dc:language>
  <cp:keywords/>
  <dcterms:created xsi:type="dcterms:W3CDTF">2026-07-21T05:43:10Z</dcterms:created>
  <dcterms:modified xsi:type="dcterms:W3CDTF">2026-07-21T05:43:10Z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