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0c896da498cdf81f9ae40aa1aeab853280403e"/>
    <w:p>
      <w:pPr>
        <w:pStyle w:val="Heading1"/>
      </w:pPr>
      <w:r>
        <w:t xml:space="preserve">Abstract Academic Document on the Role of Dietitians in Ghana Accra</w:t>
      </w:r>
    </w:p>
    <w:p>
      <w:pPr>
        <w:pStyle w:val="FirstParagraph"/>
      </w:pPr>
      <w:r>
        <w:rPr>
          <w:bCs/>
          <w:b/>
        </w:rPr>
        <w:t xml:space="preserve">Introduction</w:t>
      </w:r>
    </w:p>
    <w:p>
      <w:pPr>
        <w:pStyle w:val="BodyText"/>
      </w:pPr>
      <w:r>
        <w:t xml:space="preserve">In the context of global health and nutrition discourse, the role of dietitians has become increasingly critical in addressing public health challenges. This academic abstract explores the multifaceted contributions of dietitians within Ghana Accra, emphasizing their pivotal role in promoting nutritional well-being amid socio-cultural and economic dynamics unique to this urban center. Ghana Accra, as the capital city and a hub of economic activity, presents a complex landscape where traditional dietary practices intersect with modern health concerns such as obesity, diabetes, and malnutrition. Dietitians in this region are tasked with navigating these challenges while aligning their interventions with local cultural norms and healthcare priorities.</w:t>
      </w:r>
    </w:p>
    <w:p>
      <w:pPr>
        <w:pStyle w:val="BodyText"/>
      </w:pPr>
      <w:r>
        <w:t xml:space="preserve">The significance of dietitians in Ghana Accra cannot be overstated. As health professionals specializing in the science of food and nutrition, dietitians work to prevent disease, manage chronic conditions, and improve overall quality of life through evidence-based dietary guidance. Their expertise is particularly vital in a country like Ghana, where rapid urbanization and shifts toward Westernized diets have contributed to an alarming rise in non-communicable diseases (NCDs). In Accra, dietitians collaborate with healthcare providers, policymakers, and community stakeholders to develop targeted interventions that address both individual and population-level health needs.</w:t>
      </w:r>
    </w:p>
    <w:p>
      <w:pPr>
        <w:pStyle w:val="BodyText"/>
      </w:pPr>
      <w:r>
        <w:rPr>
          <w:bCs/>
          <w:b/>
        </w:rPr>
        <w:t xml:space="preserve">The Role of Dietitians in Ghana Accra</w:t>
      </w:r>
    </w:p>
    <w:p>
      <w:pPr>
        <w:pStyle w:val="BodyText"/>
      </w:pPr>
      <w:r>
        <w:t xml:space="preserve">Dietitians in Ghana Accra operate across a diverse range of settings, including hospitals, clinics, schools, private practice, and public health initiatives. Their responsibilities extend beyond individual counseling to include community education programs, policy advocacy, and research on local dietary patterns. In an urban environment like Accra, where dietary habits are increasingly influenced by global fast-food culture and processed food consumption, dietitians play a crucial role in promoting balanced nutrition through culturally appropriate strategies.</w:t>
      </w:r>
    </w:p>
    <w:p>
      <w:pPr>
        <w:pStyle w:val="BodyText"/>
      </w:pPr>
      <w:r>
        <w:t xml:space="preserve">A key focus area for dietitians in Accra is the prevention and management of NCDs. According to the World Health Organization (WHO), Ghana has witnessed a significant increase in cases of hypertension, type 2 diabetes, and cardiovascular diseases over the past decade. These trends are closely linked to poor dietary choices, sedentary lifestyles, and limited access to nutritional education. Dietitians work tirelessly to educate individuals on the importance of whole foods, portion control, and physical activity while addressing barriers such as cost and availability of healthy food options in urban slums or low-income neighborhoods.</w:t>
      </w:r>
    </w:p>
    <w:p>
      <w:pPr>
        <w:pStyle w:val="BodyText"/>
      </w:pPr>
      <w:r>
        <w:t xml:space="preserve">Moreover, dietitians in Ghana Accra are instrumental in addressing malnutrition among vulnerable populations. While undernutrition remains a persistent issue in rural areas, urban centers like Accra face a dual burden of both undernutrition and overnutrition. For instance, children from low-income families often lack access to nutrient-dense foods, while adults may consume excessive amounts of sugar and unhealthy fats. Dietitians develop tailored meal plans and community programs to mitigate these disparities, ensuring that all segments of the population receive equitable access to nutritional resources.</w:t>
      </w:r>
    </w:p>
    <w:p>
      <w:pPr>
        <w:pStyle w:val="BodyText"/>
      </w:pPr>
      <w:r>
        <w:rPr>
          <w:bCs/>
          <w:b/>
        </w:rPr>
        <w:t xml:space="preserve">Challenges Faced by Dietitians in Ghana Accra</w:t>
      </w:r>
    </w:p>
    <w:p>
      <w:pPr>
        <w:pStyle w:val="BodyText"/>
      </w:pPr>
      <w:r>
        <w:t xml:space="preserve">Despite their critical role, dietitians in Ghana Accra encounter several challenges that hinder their effectiveness. One major obstacle is the limited integration of nutrition into primary healthcare systems. Many public hospitals and clinics lack dedicated dietetic departments or trained professionals to provide specialized dietary advice. This gap results in fragmented care, where patients receive medical treatment without concurrent nutritional support.</w:t>
      </w:r>
    </w:p>
    <w:p>
      <w:pPr>
        <w:pStyle w:val="BodyText"/>
      </w:pPr>
      <w:r>
        <w:t xml:space="preserve">Another challenge is the cultural sensitivity required to implement dietary interventions. Traditional Ghanaian diets, such as those centered around staples like yam, plantains, and cassava, are deeply rooted in social customs and rituals. While these foods can be nutrient-rich when prepared traditionally, modern processing methods often strip them of their nutritional value. Dietitians must navigate this complexity by educating communities on preserving traditional foods while incorporating healthier alternatives without alienating cultural practices.</w:t>
      </w:r>
    </w:p>
    <w:p>
      <w:pPr>
        <w:pStyle w:val="BodyText"/>
      </w:pPr>
      <w:r>
        <w:t xml:space="preserve">Economic constraints also pose a significant barrier. Many individuals in Accra struggle to afford fresh fruits, vegetables, and lean proteins due to rising food prices and limited income levels. Dietitians often find themselves advocating for affordable, accessible nutrition solutions that align with the economic realities of their clients. Additionally, there is a need for greater investment in infrastructure to improve the availability of nutritious food in underserved areas.</w:t>
      </w:r>
    </w:p>
    <w:p>
      <w:pPr>
        <w:pStyle w:val="BodyText"/>
      </w:pPr>
      <w:r>
        <w:rPr>
          <w:bCs/>
          <w:b/>
        </w:rPr>
        <w:t xml:space="preserve">Opportunities and Innovations in Dietetic Practice</w:t>
      </w:r>
    </w:p>
    <w:p>
      <w:pPr>
        <w:pStyle w:val="BodyText"/>
      </w:pPr>
      <w:r>
        <w:t xml:space="preserve">Despite these challenges, Ghana Accra presents numerous opportunities for dietitians to innovate and expand their impact. The growing awareness of health issues has led to an increased demand for professional nutrition services, particularly among middle- and upper-income populations. Private clinics and wellness centers now offer specialized dietetic programs focused on weight management, sports nutrition, and prenatal care.</w:t>
      </w:r>
    </w:p>
    <w:p>
      <w:pPr>
        <w:pStyle w:val="BodyText"/>
      </w:pPr>
      <w:r>
        <w:t xml:space="preserve">Technology has also opened new avenues for dietitians to reach broader audiences. Mobile health (mHealth) platforms, social media campaigns, and teleconsultation services allow for the dissemination of nutritional education to remote communities. Dietitians in Accra are leveraging these tools to create interactive programs that engage users with personalized dietary recommendations and track progress over time.</w:t>
      </w:r>
    </w:p>
    <w:p>
      <w:pPr>
        <w:pStyle w:val="BodyText"/>
      </w:pPr>
      <w:r>
        <w:t xml:space="preserve">Furthermore, partnerships between dietitians and local organizations have strengthened efforts to address systemic health issues. For example, collaborations with schools have led to the implementation of nutrition education curricula, while community-based initiatives promote farmers’ markets and urban gardening projects to increase access to fresh produce.</w:t>
      </w:r>
    </w:p>
    <w:p>
      <w:pPr>
        <w:pStyle w:val="BodyText"/>
      </w:pPr>
      <w:r>
        <w:rPr>
          <w:bCs/>
          <w:b/>
        </w:rPr>
        <w:t xml:space="preserve">Case Study: Dietetic Interventions in Accra’s Urban Slums</w:t>
      </w:r>
    </w:p>
    <w:p>
      <w:pPr>
        <w:pStyle w:val="BodyText"/>
      </w:pPr>
      <w:r>
        <w:t xml:space="preserve">A notable example of dietitians’ impact in Ghana Accra is the work being done in urban slums, where poverty and limited healthcare resources create a perfect storm for malnutrition. Non-governmental organizations (NGOs) supported by dietitians have launched mobile clinics that provide free nutritional assessments, cooking demonstrations, and food distribution programs. These efforts have led to measurable improvements in child stunting rates and adult health indicators in targeted neighborhoods.</w:t>
      </w:r>
    </w:p>
    <w:p>
      <w:pPr>
        <w:pStyle w:val="BodyText"/>
      </w:pPr>
      <w:r>
        <w:t xml:space="preserve">Dietitians working with these NGOs emphasize the importance of community engagement. By involving local leaders and leveraging traditional knowledge systems, they ensure that interventions are culturally resonant and sustainable. For instance, teaching communities how to incorporate legumes into their diets to improve protein intake without relying on expensive imported goods has proven highly effective.</w:t>
      </w:r>
    </w:p>
    <w:p>
      <w:pPr>
        <w:pStyle w:val="BodyText"/>
      </w:pPr>
      <w:r>
        <w:rPr>
          <w:bCs/>
          <w:b/>
        </w:rPr>
        <w:t xml:space="preserve">Conclusion</w:t>
      </w:r>
    </w:p>
    <w:p>
      <w:pPr>
        <w:pStyle w:val="BodyText"/>
      </w:pPr>
      <w:r>
        <w:t xml:space="preserve">In conclusion, dietitians in Ghana Accra are at the forefront of addressing the complex interplay between nutrition, health, and socio-economic factors. Their work is essential in combating both undernutrition and overnutrition while promoting a holistic approach to well-being. However, to fully realize their potential, there is a need for increased funding for public health nutrition programs, greater integration of dietetics into healthcare policy, and continued investment in training and research.</w:t>
      </w:r>
    </w:p>
    <w:p>
      <w:pPr>
        <w:pStyle w:val="BodyText"/>
      </w:pPr>
      <w:r>
        <w:t xml:space="preserve">The role of dietitians in Ghana Accra is not merely about providing dietary advice—it is about fostering a culture of health that respects tradition while embracing modern scientific principles. As the city continues to grow and evolve, the contributions of these professionals will be critical in shaping a future where nutrition is recognized as a cornerstone of public health.</w:t>
      </w:r>
    </w:p>
    <w:p>
      <w:pPr>
        <w:pStyle w:val="BodyText"/>
      </w:pPr>
      <w:r>
        <w:rPr>
          <w:iCs/>
          <w:i/>
        </w:rPr>
        <w:t xml:space="preserve">Word count: 805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2026-07-21T01:54:29Z</dcterms:created>
  <dcterms:modified xsi:type="dcterms:W3CDTF">2026-07-21T01:54:29Z</dcterms:modified>
</cp:coreProperties>
</file>

<file path=docProps/custom.xml><?xml version="1.0" encoding="utf-8"?>
<Properties xmlns="http://schemas.openxmlformats.org/officeDocument/2006/custom-properties" xmlns:vt="http://schemas.openxmlformats.org/officeDocument/2006/docPropsVTypes"/>
</file>