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0" w:name="X2d95e5b5f37ded85832771ef3b22137fefc28b0"/>
    <w:p>
      <w:pPr>
        <w:pStyle w:val="Heading1"/>
      </w:pPr>
      <w:r>
        <w:t xml:space="preserve">The Role of Dietitians in Addressing Public Health Challenges: A Focus on Mumbai, India</w:t>
      </w:r>
    </w:p>
    <w:p>
      <w:pPr>
        <w:pStyle w:val="FirstParagraph"/>
      </w:pPr>
      <w:r>
        <w:br/>
      </w:r>
      <w:r>
        <w:t xml:space="preserve">In the context of rapidly urbanizing societies and rising non-communicable diseases (NCDs), the role of dietitians has become increasingly critical in shaping public health outcomes. This abstract academic document explores the evolving responsibilities of dietitians in Mumbai, India, a metropolitan city grappling with unique dietary challenges due to its diverse population, socio-economic disparities, and lifestyle-driven health issues. The study emphasizes how dietitians contribute to preventive healthcare, cultural adaptation of nutritional guidelines, and policy advocacy in the Indian context.</w:t>
      </w:r>
    </w:p>
    <w:p>
      <w:pPr>
        <w:pStyle w:val="BodyText"/>
      </w:pPr>
      <w:r>
        <w:rPr>
          <w:bCs/>
          <w:b/>
        </w:rPr>
        <w:t xml:space="preserve">Dietitian:</w:t>
      </w:r>
      <w:r>
        <w:br/>
      </w:r>
      <w:r>
        <w:t xml:space="preserve">A dietitian is a healthcare professional specializing in the science of nutrition and its application to individual and public health. In Mumbai, where urbanization has led to shifts in dietary patterns—such as increased consumption of processed foods, sedentary lifestyles, and rising obesity rates—the expertise of dietitians is indispensable. Their role extends beyond clinical settings to include education, research, and community outreach. The Indian healthcare system increasingly relies on dietitians to address malnutrition in both children and the elderly while combating the dual burden of undernutrition and overnutrition.</w:t>
      </w:r>
    </w:p>
    <w:p>
      <w:pPr>
        <w:pStyle w:val="BodyText"/>
      </w:pPr>
      <w:r>
        <w:rPr>
          <w:bCs/>
          <w:b/>
        </w:rPr>
        <w:t xml:space="preserve">India Mumbai:</w:t>
      </w:r>
      <w:r>
        <w:br/>
      </w:r>
      <w:r>
        <w:t xml:space="preserve">Mumbai, as India’s financial capital, is a microcosm of the nation’s dietary diversity. Its population includes migrants from across India, each bringing distinct culinary traditions. However, this diversity is often challenged by factors like pollution-induced stress, limited access to fresh produce in slum areas, and the proliferation of fast-food chains catering to a globalized youth demographic. These complexities necessitate a nuanced approach to nutrition counseling tailored to Mumbai’s socio-cultural landscape. Dietitians in Mumbai must navigate these challenges while adhering to national dietary guidelines such as the Indian Dietary Guidelines (IDG) and World Health Organization (WHO) recommendations.</w:t>
      </w:r>
    </w:p>
    <w:p>
      <w:pPr>
        <w:pStyle w:val="BodyText"/>
      </w:pPr>
      <w:r>
        <w:t xml:space="preserve">The academic analysis of dietitian roles in Mumbai reveals several key areas of focus. First, they play a pivotal role in managing chronic diseases like diabetes, cardiovascular disorders, and hypertension—conditions exacerbated by poor dietary habits. For instance, studies indicate that 20% of Mumbai’s adult population suffers from diabetes, with many cases linked to high sugar intake and low vegetable consumption. Dietitians collaborate with physicians to create personalized meal plans that align with cultural preferences while ensuring medical compliance. They also educate patients on the benefits of traditional Indian foods, such as turmeric and lentils, which have medicinal properties.</w:t>
      </w:r>
    </w:p>
    <w:p>
      <w:pPr>
        <w:pStyle w:val="BodyText"/>
      </w:pPr>
      <w:r>
        <w:t xml:space="preserve">Second, dietitians in Mumbai are instrumental in addressing malnutrition among vulnerable groups. In slum areas, where poverty limits access to balanced diets, community-based nutrition programs led by dietitians provide essential interventions. These programs often include workshops on food fortification, budget-friendly meal planning, and the use of locally available ingredients. The integration of technology, such as mobile apps for tracking dietary intake and virtual consultations, has further enhanced accessibility in regions with limited healthcare infrastructure.</w:t>
      </w:r>
    </w:p>
    <w:p>
      <w:pPr>
        <w:pStyle w:val="BodyText"/>
      </w:pPr>
      <w:r>
        <w:t xml:space="preserve">A third critical aspect is the role of dietitians in policy advocacy and public health campaigns. In Mumbai, they work closely with municipal authorities to promote initiatives like "Clean Mumbai" by encouraging waste segregation and reducing reliance on single-use plastics that contaminate food sources. They also contribute to school nutrition programs, ensuring that children receive adequate protein, vitamins, and minerals despite socioeconomic barriers.</w:t>
      </w:r>
    </w:p>
    <w:p>
      <w:pPr>
        <w:pStyle w:val="BodyText"/>
      </w:pPr>
      <w:r>
        <w:t xml:space="preserve">The academic literature underscores the importance of cultural sensitivity in the work of dietitians. In Mumbai’s multicultural environment, they must respect regional cuisines—such as South Indian dosas or Maharashtrian vada pav—while modifying recipes to meet health goals. For example, substituting refined flour with whole grains or using coconut oil instead of hydrogenated fats can align traditional cooking practices with modern nutritional science.</w:t>
      </w:r>
    </w:p>
    <w:p>
      <w:pPr>
        <w:pStyle w:val="BodyText"/>
      </w:pPr>
      <w:r>
        <w:t xml:space="preserve">Challenges faced by dietitians in Mumbai include the stigma surrounding nutrition therapy in some communities, the high cost of healthy food options, and the need for continuous training to keep pace with evolving dietary research. Additionally, there is a growing demand for dietitians skilled in addressing mental health issues through nutritional psychiatry—a field gaining traction as stress-related eating disorders become more prevalent.</w:t>
      </w:r>
    </w:p>
    <w:p>
      <w:pPr>
        <w:pStyle w:val="BodyText"/>
      </w:pPr>
      <w:r>
        <w:t xml:space="preserve">In conclusion, this abstract academic document highlights the indispensable role of dietitians in Mumbai, India. Their work transcends clinical settings to impact public health at a systemic level. By bridging cultural traditions with scientific evidence, dietitians empower individuals and communities to make informed dietary choices. As Mumbai continues to grow and diversify, the collaboration between dietitians, policymakers, and healthcare providers will be crucial in mitigating the burden of NCDs and fostering a healthier urban population.</w:t>
      </w:r>
    </w:p>
    <w:p>
      <w:pPr>
        <w:pStyle w:val="BodyText"/>
      </w:pPr>
      <w:r>
        <w:t xml:space="preserve">Dietitian, India Mumbai, Non-Communicable Diseases (NCDs), Cultural Nutrition Practices, Public Health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India Mumbai</dc:title>
  <dc:creator/>
  <dc:language>en</dc:language>
  <cp:keywords/>
  <dcterms:created xsi:type="dcterms:W3CDTF">2026-07-21T02:41:00Z</dcterms:created>
  <dcterms:modified xsi:type="dcterms:W3CDTF">2026-07-21T02:41:00Z</dcterms:modified>
</cp:coreProperties>
</file>

<file path=docProps/custom.xml><?xml version="1.0" encoding="utf-8"?>
<Properties xmlns="http://schemas.openxmlformats.org/officeDocument/2006/custom-properties" xmlns:vt="http://schemas.openxmlformats.org/officeDocument/2006/docPropsVTypes"/>
</file>