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de5dba4d2c4db90a78556ae97a91315d1868578"/>
    <w:p>
      <w:pPr>
        <w:pStyle w:val="Heading1"/>
      </w:pPr>
      <w:r>
        <w:t xml:space="preserve">Abstract Academic Document: The Role of Dietitians in Promoting Public Health in Indonesia Jakarta</w:t>
      </w:r>
    </w:p>
    <w:p>
      <w:pPr>
        <w:pStyle w:val="FirstParagraph"/>
      </w:pPr>
      <w:r>
        <w:rPr>
          <w:bCs/>
          <w:b/>
        </w:rPr>
        <w:t xml:space="preserve">Abstract academic:</w:t>
      </w:r>
      <w:r>
        <w:t xml:space="preserve"> </w:t>
      </w:r>
      <w:r>
        <w:t xml:space="preserve">This paper explores the critical role of dietitians in addressing public health challenges within the context of Indonesia Jakarta, a densely populated and culturally diverse metropolitan area. As urbanization accelerates and lifestyle-related diseases such as obesity, diabetes, and cardiovascular conditions rise, the demand for specialized nutritional expertise has become imperative. This abstract academic document examines how dietitians in Jakarta navigate cultural, economic, and regulatory landscapes to deliver effective interventions tailored to local populations. It highlights the unique challenges faced by dietitians in Indonesia Jakarta while emphasizing opportunities for innovation and collaboration within the healthcare sector.</w:t>
      </w:r>
    </w:p>
    <w:bookmarkStart w:id="20" w:name="introduction"/>
    <w:p>
      <w:pPr>
        <w:pStyle w:val="Heading2"/>
      </w:pPr>
      <w:r>
        <w:t xml:space="preserve">1. Introduction</w:t>
      </w:r>
    </w:p>
    <w:p>
      <w:pPr>
        <w:pStyle w:val="FirstParagraph"/>
      </w:pPr>
      <w:r>
        <w:t xml:space="preserve">The role of a</w:t>
      </w:r>
      <w:r>
        <w:t xml:space="preserve"> </w:t>
      </w:r>
      <w:r>
        <w:rPr>
          <w:bCs/>
          <w:b/>
        </w:rPr>
        <w:t xml:space="preserve">Dietitian</w:t>
      </w:r>
      <w:r>
        <w:t xml:space="preserve"> </w:t>
      </w:r>
      <w:r>
        <w:t xml:space="preserve">in Indonesia Jakarta is pivotal in addressing the growing burden of non-communicable diseases (NCDs) exacerbated by rapid urbanization, changing dietary patterns, and limited health literacy. Jakarta, as Indonesia’s capital city, serves as a microcosm of the nation’s public health challenges. With over 10 million inhabitants and a high prevalence of lifestyle-related conditions, the city faces a critical need for qualified dietitians to guide individuals and communities toward healthier habits. This paper provides an academic overview of the</w:t>
      </w:r>
      <w:r>
        <w:t xml:space="preserve"> </w:t>
      </w:r>
      <w:r>
        <w:rPr>
          <w:bCs/>
          <w:b/>
        </w:rPr>
        <w:t xml:space="preserve">Dietitian</w:t>
      </w:r>
      <w:r>
        <w:t xml:space="preserve"> </w:t>
      </w:r>
      <w:r>
        <w:t xml:space="preserve">profession in Indonesia Jakarta, analyzing its historical context, current practices, and future potential within the healthcare ecosystem.</w:t>
      </w:r>
    </w:p>
    <w:bookmarkEnd w:id="20"/>
    <w:bookmarkStart w:id="21" w:name="X07e7c8d8c57c641915fa5b3cc98f78036c8eb62"/>
    <w:p>
      <w:pPr>
        <w:pStyle w:val="Heading2"/>
      </w:pPr>
      <w:r>
        <w:t xml:space="preserve">2. The Role of Dietitians in Indonesia Jakarta</w:t>
      </w:r>
    </w:p>
    <w:p>
      <w:pPr>
        <w:pStyle w:val="FirstParagraph"/>
      </w:pPr>
      <w:r>
        <w:rPr>
          <w:bCs/>
          <w:b/>
        </w:rPr>
        <w:t xml:space="preserve">Dietitians</w:t>
      </w:r>
      <w:r>
        <w:t xml:space="preserve"> </w:t>
      </w:r>
      <w:r>
        <w:t xml:space="preserve">in Indonesia Jakarta are healthcare professionals trained to assess nutritional needs, design personalized dietary plans, and educate patients on sustainable eating practices. Their work spans clinical settings (e.g., hospitals, clinics), public health programs, and private practice. In a city where fast food culture clashes with traditional Javanese culinary traditions, dietitians play a crucial role in bridging cultural gaps to promote balanced nutrition. They often collaborate with physicians, nurses, and public health officials to address issues like malnutrition among children and elderly populations or obesity in urban adults.</w:t>
      </w:r>
    </w:p>
    <w:bookmarkEnd w:id="21"/>
    <w:bookmarkStart w:id="22" w:name="Xaddeae8ab908d2e0082c77db58e6ce11219fe22"/>
    <w:p>
      <w:pPr>
        <w:pStyle w:val="Heading2"/>
      </w:pPr>
      <w:r>
        <w:t xml:space="preserve">3. Challenges Facing Dietitians in Indonesia Jakarta</w:t>
      </w:r>
    </w:p>
    <w:p>
      <w:pPr>
        <w:pStyle w:val="FirstParagraph"/>
      </w:pPr>
      <w:r>
        <w:rPr>
          <w:bCs/>
          <w:b/>
        </w:rPr>
        <w:t xml:space="preserve">Dietitians</w:t>
      </w:r>
      <w:r>
        <w:t xml:space="preserve"> </w:t>
      </w:r>
      <w:r>
        <w:t xml:space="preserve">in Indonesia Jakarta operate within a complex environment shaped by socio-economic disparities, cultural diversity, and regulatory constraints. Key challenges include:</w:t>
      </w:r>
    </w:p>
    <w:p>
      <w:pPr>
        <w:numPr>
          <w:ilvl w:val="0"/>
          <w:numId w:val="1001"/>
        </w:numPr>
        <w:pStyle w:val="Compact"/>
      </w:pPr>
      <w:r>
        <w:rPr>
          <w:bCs/>
          <w:b/>
        </w:rPr>
        <w:t xml:space="preserve">Cultural Sensitivity:</w:t>
      </w:r>
      <w:r>
        <w:t xml:space="preserve"> </w:t>
      </w:r>
      <w:r>
        <w:t xml:space="preserve">Traditional Indonesian dishes such as nasi goreng (fried rice) and rendang (spiced meat) are high in fat and salt. Dietitians must balance cultural preservation with health recommendations, a task requiring deep understanding of local customs.</w:t>
      </w:r>
    </w:p>
    <w:p>
      <w:pPr>
        <w:numPr>
          <w:ilvl w:val="0"/>
          <w:numId w:val="1001"/>
        </w:numPr>
        <w:pStyle w:val="Compact"/>
      </w:pPr>
      <w:r>
        <w:rPr>
          <w:bCs/>
          <w:b/>
        </w:rPr>
        <w:t xml:space="preserve">Economic Barriers:</w:t>
      </w:r>
      <w:r>
        <w:t xml:space="preserve"> </w:t>
      </w:r>
      <w:r>
        <w:t xml:space="preserve">Many Jakarta residents face financial constraints that limit access to fresh produce or healthy meals. Dietitians often advocate for affordable, nutrient-dense food options while navigating insurance and healthcare policy limitations.</w:t>
      </w:r>
    </w:p>
    <w:p>
      <w:pPr>
        <w:numPr>
          <w:ilvl w:val="0"/>
          <w:numId w:val="1001"/>
        </w:numPr>
        <w:pStyle w:val="Compact"/>
      </w:pPr>
      <w:r>
        <w:rPr>
          <w:bCs/>
          <w:b/>
        </w:rPr>
        <w:t xml:space="preserve">Urbanization and Sedentary Lifestyles:</w:t>
      </w:r>
      <w:r>
        <w:t xml:space="preserve"> </w:t>
      </w:r>
      <w:r>
        <w:t xml:space="preserve">The fast-paced lifestyle of Jakarta contributes to reduced physical activity and reliance on processed foods. Dietitians must design interventions that accommodate time-crushed urban populations.</w:t>
      </w:r>
    </w:p>
    <w:p>
      <w:pPr>
        <w:numPr>
          <w:ilvl w:val="0"/>
          <w:numId w:val="1001"/>
        </w:numPr>
        <w:pStyle w:val="Compact"/>
      </w:pPr>
      <w:r>
        <w:rPr>
          <w:bCs/>
          <w:b/>
        </w:rPr>
        <w:t xml:space="preserve">Lack of Standardization:</w:t>
      </w:r>
      <w:r>
        <w:t xml:space="preserve"> </w:t>
      </w:r>
      <w:r>
        <w:t xml:space="preserve">While Indonesia has regulatory bodies like the Indonesian Society of Nutrition (INASAN), there is a need for stricter accreditation and continuous professional development for</w:t>
      </w:r>
      <w:r>
        <w:t xml:space="preserve"> </w:t>
      </w:r>
      <w:r>
        <w:rPr>
          <w:bCs/>
          <w:b/>
        </w:rPr>
        <w:t xml:space="preserve">Dietitians</w:t>
      </w:r>
      <w:r>
        <w:t xml:space="preserve"> </w:t>
      </w:r>
      <w:r>
        <w:t xml:space="preserve">to ensure quality care.</w:t>
      </w:r>
    </w:p>
    <w:bookmarkEnd w:id="22"/>
    <w:bookmarkStart w:id="23" w:name="Xa3e99fe3ee7f26c063890808f5699d32cccf8d8"/>
    <w:p>
      <w:pPr>
        <w:pStyle w:val="Heading2"/>
      </w:pPr>
      <w:r>
        <w:t xml:space="preserve">4. Opportunities for Dietitians in Indonesia Jakarta</w:t>
      </w:r>
    </w:p>
    <w:p>
      <w:pPr>
        <w:pStyle w:val="FirstParagraph"/>
      </w:pPr>
      <w:r>
        <w:t xml:space="preserve">Despite these challenges, the role of dietitians in Indonesia Jakarta is expanding, driven by government initiatives and technological advancements. Key opportunities include:</w:t>
      </w:r>
    </w:p>
    <w:p>
      <w:pPr>
        <w:numPr>
          <w:ilvl w:val="0"/>
          <w:numId w:val="1002"/>
        </w:numPr>
        <w:pStyle w:val="Compact"/>
      </w:pPr>
      <w:r>
        <w:rPr>
          <w:bCs/>
          <w:b/>
        </w:rPr>
        <w:t xml:space="preserve">Public Health Campaigns:</w:t>
      </w:r>
      <w:r>
        <w:t xml:space="preserve"> </w:t>
      </w:r>
      <w:r>
        <w:t xml:space="preserve">The Indonesian Ministry of Health has launched programs like “Indonesia Sehat” (Healthy Indonesia), which emphasizes nutrition education. Dietitians are integral to these efforts, designing educational materials and conducting workshops in schools, workplaces, and community centers.</w:t>
      </w:r>
    </w:p>
    <w:p>
      <w:pPr>
        <w:numPr>
          <w:ilvl w:val="0"/>
          <w:numId w:val="1002"/>
        </w:numPr>
        <w:pStyle w:val="Compact"/>
      </w:pPr>
      <w:r>
        <w:rPr>
          <w:bCs/>
          <w:b/>
        </w:rPr>
        <w:t xml:space="preserve">Tech-Driven Solutions:</w:t>
      </w:r>
      <w:r>
        <w:t xml:space="preserve"> </w:t>
      </w:r>
      <w:r>
        <w:t xml:space="preserve">Mobile apps and online platforms are increasingly used to deliver dietary advice. Jakarta-based startups such as “NutriApp” leverage AI to provide personalized meal plans based on user data, a trend that dietitians can harness for broader outreach.</w:t>
      </w:r>
    </w:p>
    <w:p>
      <w:pPr>
        <w:numPr>
          <w:ilvl w:val="0"/>
          <w:numId w:val="1002"/>
        </w:numPr>
        <w:pStyle w:val="Compact"/>
      </w:pPr>
      <w:r>
        <w:rPr>
          <w:bCs/>
          <w:b/>
        </w:rPr>
        <w:t xml:space="preserve">Collaboration with Local Institutions:</w:t>
      </w:r>
      <w:r>
        <w:t xml:space="preserve"> </w:t>
      </w:r>
      <w:r>
        <w:t xml:space="preserve">Universities like Universitas Indonesia and Gadjah Mada have robust dietetics programs. Partnerships between these institutions and Jakarta’s healthcare providers ensure a steady supply of trained professionals.</w:t>
      </w:r>
    </w:p>
    <w:p>
      <w:pPr>
        <w:numPr>
          <w:ilvl w:val="0"/>
          <w:numId w:val="1002"/>
        </w:numPr>
        <w:pStyle w:val="Compact"/>
      </w:pPr>
      <w:r>
        <w:rPr>
          <w:bCs/>
          <w:b/>
        </w:rPr>
        <w:t xml:space="preserve">Focus on Chronic Disease Management:</w:t>
      </w:r>
      <w:r>
        <w:t xml:space="preserve"> </w:t>
      </w:r>
      <w:r>
        <w:t xml:space="preserve">With diabetes prevalence in Jakarta exceeding 10% (as per 2023 WHO data), dietitians are central to managing chronic conditions through dietary modifications and patient education.</w:t>
      </w:r>
    </w:p>
    <w:bookmarkEnd w:id="23"/>
    <w:bookmarkStart w:id="24" w:name="X3e412c69ff02747133e5e249c063ae025cef4a5"/>
    <w:p>
      <w:pPr>
        <w:pStyle w:val="Heading2"/>
      </w:pPr>
      <w:r>
        <w:t xml:space="preserve">5. Case Studies and Examples from Indonesia Jakarta</w:t>
      </w:r>
    </w:p>
    <w:p>
      <w:pPr>
        <w:pStyle w:val="FirstParagraph"/>
      </w:pPr>
      <w:r>
        <w:rPr>
          <w:bCs/>
          <w:b/>
        </w:rPr>
        <w:t xml:space="preserve">Dietitians</w:t>
      </w:r>
      <w:r>
        <w:t xml:space="preserve"> </w:t>
      </w:r>
      <w:r>
        <w:t xml:space="preserve">in Indonesia Jakarta have implemented innovative projects addressing specific health issues. For example:</w:t>
      </w:r>
    </w:p>
    <w:p>
      <w:pPr>
        <w:numPr>
          <w:ilvl w:val="0"/>
          <w:numId w:val="1003"/>
        </w:numPr>
        <w:pStyle w:val="Compact"/>
      </w:pPr>
      <w:r>
        <w:rPr>
          <w:bCs/>
          <w:b/>
        </w:rPr>
        <w:t xml:space="preserve">Bantuan Pangan Non Tunai (BPNT):</w:t>
      </w:r>
      <w:r>
        <w:t xml:space="preserve"> </w:t>
      </w:r>
      <w:r>
        <w:t xml:space="preserve">This government program provides subsidized food packages to low-income families. Dietitians work with local authorities to ensure these packages meet nutritional standards, promoting the inclusion of legumes, fruits, and whole grains.</w:t>
      </w:r>
    </w:p>
    <w:p>
      <w:pPr>
        <w:numPr>
          <w:ilvl w:val="0"/>
          <w:numId w:val="1003"/>
        </w:numPr>
        <w:pStyle w:val="Compact"/>
      </w:pPr>
      <w:r>
        <w:rPr>
          <w:bCs/>
          <w:b/>
        </w:rPr>
        <w:t xml:space="preserve">Corporate Wellness Programs:</w:t>
      </w:r>
      <w:r>
        <w:t xml:space="preserve"> </w:t>
      </w:r>
      <w:r>
        <w:t xml:space="preserve">Companies in Jakarta’s business districts (e.g., Sudirman) employ dietitians to reduce employee healthcare costs by addressing obesity and metabolic syndrome through workplace wellness initiatives.</w:t>
      </w:r>
    </w:p>
    <w:p>
      <w:pPr>
        <w:numPr>
          <w:ilvl w:val="0"/>
          <w:numId w:val="1003"/>
        </w:numPr>
        <w:pStyle w:val="Compact"/>
      </w:pPr>
      <w:r>
        <w:rPr>
          <w:bCs/>
          <w:b/>
        </w:rPr>
        <w:t xml:space="preserve">Cultural Adaptation Projects:</w:t>
      </w:r>
      <w:r>
        <w:t xml:space="preserve"> </w:t>
      </w:r>
      <w:r>
        <w:t xml:space="preserve">Dietitians at Rumah Sakit Cipto Mangunkusumo (RSCM) have developed modified versions of traditional recipes with lower sodium and fat content, enabling patients to maintain cultural connections while adhering to dietary guidelines.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Dietitian</w:t>
      </w:r>
      <w:r>
        <w:t xml:space="preserve"> </w:t>
      </w:r>
      <w:r>
        <w:t xml:space="preserve">in Indonesia Jakarta is both challenging and transformative. As the city grapples with the dual burden of undernutrition and obesity, dietitians are uniquely positioned to drive change through culturally sensitive interventions, technological innovation, and policy advocacy. Strengthening the professional standards for</w:t>
      </w:r>
      <w:r>
        <w:t xml:space="preserve"> </w:t>
      </w:r>
      <w:r>
        <w:rPr>
          <w:bCs/>
          <w:b/>
        </w:rPr>
        <w:t xml:space="preserve">Dietitians</w:t>
      </w:r>
      <w:r>
        <w:t xml:space="preserve">, increasing public awareness of their value, and fostering interdisciplinary collaboration will be critical to achieving Indonesia’s health goals. This academic document underscores the necessity of recognizing</w:t>
      </w:r>
      <w:r>
        <w:t xml:space="preserve"> </w:t>
      </w:r>
      <w:r>
        <w:rPr>
          <w:bCs/>
          <w:b/>
        </w:rPr>
        <w:t xml:space="preserve">Dietitians</w:t>
      </w:r>
      <w:r>
        <w:t xml:space="preserve"> </w:t>
      </w:r>
      <w:r>
        <w:t xml:space="preserve">in Indonesia Jakarta as key players in building a healthier, more resilient urban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Indonesia Jakarta</dc:title>
  <dc:creator/>
  <dc:language>en</dc:language>
  <cp:keywords/>
  <dcterms:created xsi:type="dcterms:W3CDTF">2026-07-23T04:49:12Z</dcterms:created>
  <dcterms:modified xsi:type="dcterms:W3CDTF">2026-07-23T04:49:12Z</dcterms:modified>
</cp:coreProperties>
</file>

<file path=docProps/custom.xml><?xml version="1.0" encoding="utf-8"?>
<Properties xmlns="http://schemas.openxmlformats.org/officeDocument/2006/custom-properties" xmlns:vt="http://schemas.openxmlformats.org/officeDocument/2006/docPropsVTypes"/>
</file>