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9530a42ac72631f6c115c0795b56b8cd2b19cb2"/>
    <w:p>
      <w:pPr>
        <w:pStyle w:val="Heading1"/>
      </w:pPr>
      <w:r>
        <w:t xml:space="preserve">Abstract Academic Document: The Role of Dietitians in Public Health and Chronic Disease Management in Kuwait City, Kuwait</w:t>
      </w:r>
    </w:p>
    <w:p>
      <w:pPr>
        <w:pStyle w:val="FirstParagraph"/>
      </w:pPr>
      <w:r>
        <w:rPr>
          <w:bCs/>
          <w:b/>
        </w:rPr>
        <w:t xml:space="preserve">Abstract:</w:t>
      </w:r>
    </w:p>
    <w:p>
      <w:pPr>
        <w:pStyle w:val="BodyText"/>
      </w:pPr>
      <w:r>
        <w:t xml:space="preserve">The role of dietitians has become increasingly critical in addressing public health challenges, particularly in rapidly urbanizing regions such as Kuwait City, Kuwait. This academic document explores the significance of dietitians within the healthcare landscape of Kuwait City, focusing on their contributions to chronic disease prevention, cultural adaptation of dietary interventions, and integration into national health policies. As non-communicable diseases (NCDs) like diabetes, obesity, and cardiovascular disorders rise in prevalence across Kuwait due to changing lifestyles and dietary patterns, dietitians are emerging as pivotal professionals in promoting nutritional literacy and fostering sustainable health outcomes. This document examines the challenges faced by dietitians operating within Kuwait City's unique socio-cultural environment while highlighting their opportunities to collaborate with multidisciplinary healthcare teams, government agencies, and community organizations.</w:t>
      </w:r>
    </w:p>
    <w:bookmarkStart w:id="20" w:name="introduction"/>
    <w:p>
      <w:pPr>
        <w:pStyle w:val="Heading2"/>
      </w:pPr>
      <w:r>
        <w:t xml:space="preserve">Introduction</w:t>
      </w:r>
    </w:p>
    <w:p>
      <w:pPr>
        <w:pStyle w:val="FirstParagraph"/>
      </w:pPr>
      <w:r>
        <w:t xml:space="preserve">Kuwait City, the capital of Kuwait, is a dynamic urban center characterized by a rapidly growing population and diverse cultural influences. With a significant portion of its population engaged in sedentary lifestyles and high-calorie diets influenced by traditional Kuwaiti cuisine and modern global food trends, the city faces pressing public health concerns. The World Health Organization (WHO) has identified Kuwait as one of the countries with alarmingly high rates of obesity, diabetes mellitus, and metabolic syndrome. In this context, dietitians play a vital role in addressing these challenges through evidence-based nutritional counseling, personalized dietary planning, and education on healthy eating practices.</w:t>
      </w:r>
    </w:p>
    <w:p>
      <w:pPr>
        <w:pStyle w:val="BodyText"/>
      </w:pPr>
      <w:r>
        <w:t xml:space="preserve">The academic significance of studying dietitians in Kuwait City lies in understanding how their work intersects with cultural norms, public policy frameworks, and healthcare delivery systems. This document aims to provide a comprehensive overview of the profession of dietetics within this specific geographical and socio-cultural context, emphasizing the importance of localized strategies for effective health promotion.</w:t>
      </w:r>
    </w:p>
    <w:bookmarkEnd w:id="20"/>
    <w:bookmarkStart w:id="21" w:name="X98ecd2495ee103c3f3ec81349428812430aba79"/>
    <w:p>
      <w:pPr>
        <w:pStyle w:val="Heading2"/>
      </w:pPr>
      <w:r>
        <w:t xml:space="preserve">Scope of Practice for Dietitians in Kuwait City</w:t>
      </w:r>
    </w:p>
    <w:p>
      <w:pPr>
        <w:pStyle w:val="FirstParagraph"/>
      </w:pPr>
      <w:r>
        <w:t xml:space="preserve">Dietitians in Kuwait City operate across multiple sectors, including hospitals, private clinics, public health institutions, and academic settings. Their responsibilities encompass assessing nutritional needs, diagnosing dietary deficiencies, and developing meal plans tailored to individual patients. In the context of chronic disease management—such as diabetes care—dietitians collaborate with physicians and other healthcare professionals to ensure that patients receive holistic treatment plans that integrate pharmacological interventions with lifestyle modifications.</w:t>
      </w:r>
    </w:p>
    <w:p>
      <w:pPr>
        <w:pStyle w:val="BodyText"/>
      </w:pPr>
      <w:r>
        <w:t xml:space="preserve">A unique aspect of dietitian practice in Kuwait City is the need to reconcile traditional Kuwaiti dietary practices with contemporary nutritional guidelines. For example, while dishes like machboos (spiced rice with fish or meat) and kibbeh (stuffed dough balls) are culturally significant, they often contain high levels of fat and sodium. Dietitians must navigate these complexities by offering culturally sensitive alternatives that preserve the essence of traditional cuisine while reducing health risks.</w:t>
      </w:r>
    </w:p>
    <w:bookmarkEnd w:id="21"/>
    <w:bookmarkStart w:id="22" w:name="X24aa952bed3728bcd284f4acad4f88325ebf5b3"/>
    <w:p>
      <w:pPr>
        <w:pStyle w:val="Heading2"/>
      </w:pPr>
      <w:r>
        <w:t xml:space="preserve">Challenges Facing Dietitians in Kuwait City</w:t>
      </w:r>
    </w:p>
    <w:p>
      <w:pPr>
        <w:pStyle w:val="FirstParagraph"/>
      </w:pPr>
      <w:r>
        <w:t xml:space="preserve">Despite their critical role, dietitians in Kuwait City encounter several challenges. One major obstacle is the limited awareness among the general population about the importance of nutrition in disease prevention. This lack of awareness is compounded by the influence of fast-food chains and processed food industries, which are prevalent in urban areas like Kuwait City.</w:t>
      </w:r>
    </w:p>
    <w:p>
      <w:pPr>
        <w:pStyle w:val="BodyText"/>
      </w:pPr>
      <w:r>
        <w:t xml:space="preserve">Additionally, dietitians often face resistance from patients who perceive dietary changes as inconvenient or incompatible with their cultural practices. Addressing these barriers requires innovative strategies, such as community-based workshops and digital outreach through social media platforms popular in Kuwait.</w:t>
      </w:r>
    </w:p>
    <w:bookmarkEnd w:id="22"/>
    <w:bookmarkStart w:id="23" w:name="X124bfa6f62056e73fbaf69c20cd3ddb58205f33"/>
    <w:p>
      <w:pPr>
        <w:pStyle w:val="Heading2"/>
      </w:pPr>
      <w:r>
        <w:t xml:space="preserve">Opportunities for Growth and Collaboration</w:t>
      </w:r>
    </w:p>
    <w:p>
      <w:pPr>
        <w:pStyle w:val="FirstParagraph"/>
      </w:pPr>
      <w:r>
        <w:t xml:space="preserve">The Kuwaiti government has recognized the importance of addressing NCDs through initiatives like the National Strategy for Non-Communicable Diseases (2018–2030). This strategy emphasizes the role of dietitians in implementing preventive measures, including school-based nutrition programs and public awareness campaigns. Dietitians in Kuwait City have opportunities to engage with these initiatives, contributing their expertise to shape policies that align with global health standards.</w:t>
      </w:r>
    </w:p>
    <w:p>
      <w:pPr>
        <w:pStyle w:val="BodyText"/>
      </w:pPr>
      <w:r>
        <w:t xml:space="preserve">Furthermore, collaborations between dietitians and other healthcare professionals—such as endocrinologists, cardiologists, and physiotherapists—can enhance the effectiveness of treatment plans. For instance, a dietitian working in a hospital might design meal plans for diabetic patients that complement insulin regimens and physical therapy schedules.</w:t>
      </w:r>
    </w:p>
    <w:bookmarkEnd w:id="23"/>
    <w:bookmarkStart w:id="24" w:name="X0b7837015d7c3b873e4908e3a1643a454f76fe9"/>
    <w:p>
      <w:pPr>
        <w:pStyle w:val="Heading2"/>
      </w:pPr>
      <w:r>
        <w:t xml:space="preserve">Case Study: Dietitians in Chronic Disease Management</w:t>
      </w:r>
    </w:p>
    <w:p>
      <w:pPr>
        <w:pStyle w:val="FirstParagraph"/>
      </w:pPr>
      <w:r>
        <w:t xml:space="preserve">To illustrate the impact of dietitians in Kuwait City, consider the case of Al-Amal Hospital, one of the leading medical facilities in the city. Dietitians at this hospital have implemented a structured program for patients with type 2 diabetes, incorporating regular nutritional counseling sessions and monitoring of blood sugar levels. The results have been promising: over a two-year period, participants showed improved glycemic control and reduced reliance on medication.</w:t>
      </w:r>
    </w:p>
    <w:p>
      <w:pPr>
        <w:pStyle w:val="BodyText"/>
      </w:pPr>
      <w:r>
        <w:t xml:space="preserve">This case study underscores the value of integrating dietitians into healthcare systems and highlights their potential to drive positive health outcomes in Kuwait City.</w:t>
      </w:r>
    </w:p>
    <w:bookmarkEnd w:id="24"/>
    <w:bookmarkStart w:id="25" w:name="conclusion"/>
    <w:p>
      <w:pPr>
        <w:pStyle w:val="Heading2"/>
      </w:pPr>
      <w:r>
        <w:t xml:space="preserve">Conclusion</w:t>
      </w:r>
    </w:p>
    <w:p>
      <w:pPr>
        <w:pStyle w:val="FirstParagraph"/>
      </w:pPr>
      <w:r>
        <w:t xml:space="preserve">In conclusion, dietitians are indispensable professionals in Kuwait City, where they contribute to the prevention and management of non-communicable diseases through culturally responsive interventions. Their work is deeply intertwined with public health policies and community engagement efforts, making them key players in shaping a healthier future for Kuwait’s population. As the demand for personalized nutrition services continues to grow, dietitians in Kuwait City must remain adaptable, innovative, and committed to bridging the gap between traditional practices and modern health science.</w:t>
      </w:r>
    </w:p>
    <w:p>
      <w:pPr>
        <w:pStyle w:val="BodyText"/>
      </w:pPr>
      <w:r>
        <w:t xml:space="preserve">This academic document underscores the importance of recognizing dietitians as essential stakeholders in the healthcare ecosystem of Kuwait City. Their expertise not only supports individual patients but also aligns with broader national goals for improving public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Kuwait Kuwait City</dc:title>
  <dc:creator/>
  <dc:language>en</dc:language>
  <cp:keywords/>
  <dcterms:created xsi:type="dcterms:W3CDTF">2026-07-21T04:12:22Z</dcterms:created>
  <dcterms:modified xsi:type="dcterms:W3CDTF">2026-07-21T04:12:22Z</dcterms:modified>
</cp:coreProperties>
</file>

<file path=docProps/custom.xml><?xml version="1.0" encoding="utf-8"?>
<Properties xmlns="http://schemas.openxmlformats.org/officeDocument/2006/custom-properties" xmlns:vt="http://schemas.openxmlformats.org/officeDocument/2006/docPropsVTypes"/>
</file>