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Nepal</w:t>
      </w:r>
      <w:r>
        <w:t xml:space="preserve"> </w:t>
      </w:r>
      <w:r>
        <w:t xml:space="preserve">Kathmandu</w:t>
      </w:r>
    </w:p>
    <w:bookmarkStart w:id="26" w:name="X28afb96162eeed0e1a1a685f3c9f98e87e72e0d"/>
    <w:p>
      <w:pPr>
        <w:pStyle w:val="Heading2"/>
      </w:pPr>
      <w:r>
        <w:t xml:space="preserve">Abstract Academic Document on the Role of a Dietitian in Nepal Kathmandu</w:t>
      </w:r>
    </w:p>
    <w:p>
      <w:pPr>
        <w:pStyle w:val="FirstParagraph"/>
      </w:pPr>
      <w:r>
        <w:t xml:space="preserve">In the context of global health challenges and evolving dietary patterns, the role of a</w:t>
      </w:r>
      <w:r>
        <w:t xml:space="preserve"> </w:t>
      </w:r>
      <w:r>
        <w:rPr>
          <w:bCs/>
          <w:b/>
        </w:rPr>
        <w:t xml:space="preserve">Dietitian</w:t>
      </w:r>
      <w:r>
        <w:t xml:space="preserve"> </w:t>
      </w:r>
      <w:r>
        <w:t xml:space="preserve">has become increasingly critical in addressing public health issues. This abstract academic document explores the significance, responsibilities, and unique challenges faced by Dietitians operating within</w:t>
      </w:r>
      <w:r>
        <w:t xml:space="preserve"> </w:t>
      </w:r>
      <w:r>
        <w:rPr>
          <w:bCs/>
          <w:b/>
        </w:rPr>
        <w:t xml:space="preserve">Nepal Kathmandu</w:t>
      </w:r>
      <w:r>
        <w:t xml:space="preserve">, a region characterized by rapid urbanization, cultural diversity, and growing health concerns. The analysis highlights the interplay between traditional Nepali dietary practices, modern nutritional science, and socio-economic factors that shape the demand for qualified Dietitians in Kathmandu. This document aims to provide a comprehensive overview of the profession’s relevance in Nepal’s capital city while emphasizing its potential to contribute to national health goals.</w:t>
      </w:r>
    </w:p>
    <w:bookmarkStart w:id="20" w:name="introduction"/>
    <w:p>
      <w:pPr>
        <w:pStyle w:val="Heading3"/>
      </w:pPr>
      <w:r>
        <w:t xml:space="preserve">Introduction</w:t>
      </w:r>
    </w:p>
    <w:p>
      <w:pPr>
        <w:pStyle w:val="FirstParagraph"/>
      </w:pPr>
      <w:r>
        <w:t xml:space="preserve">Nepal, a South Asian country known for its rich cultural heritage and diverse ecosystems, faces significant public health challenges. The urban center of</w:t>
      </w:r>
      <w:r>
        <w:t xml:space="preserve"> </w:t>
      </w:r>
      <w:r>
        <w:rPr>
          <w:bCs/>
          <w:b/>
        </w:rPr>
        <w:t xml:space="preserve">Kathmandu</w:t>
      </w:r>
      <w:r>
        <w:t xml:space="preserve">, in particular, has witnessed a surge in lifestyle-related diseases such as diabetes, hypertension, and obesity due to changing dietary habits and sedentary lifestyles. Amidst this backdrop, the role of a Dietitian—defined as a healthcare professional specializing in food science and nutrition—has gained prominence. Dietitians are pivotal in promoting health through personalized dietary interventions, disease prevention strategies, and public education. This document examines the academic underpinnings of the Dietitian profession within</w:t>
      </w:r>
      <w:r>
        <w:t xml:space="preserve"> </w:t>
      </w:r>
      <w:r>
        <w:rPr>
          <w:bCs/>
          <w:b/>
        </w:rPr>
        <w:t xml:space="preserve">Nepal Kathmandu</w:t>
      </w:r>
      <w:r>
        <w:t xml:space="preserve">, focusing on its educational framework, clinical practice, and community impact.</w:t>
      </w:r>
    </w:p>
    <w:bookmarkEnd w:id="20"/>
    <w:bookmarkStart w:id="21" w:name="Xf7995b7976782ba951facbbfc007bb5479fc488"/>
    <w:p>
      <w:pPr>
        <w:pStyle w:val="Heading3"/>
      </w:pPr>
      <w:r>
        <w:t xml:space="preserve">Role and Responsibilities of a Dietitian in Nepal Kathmandu</w:t>
      </w:r>
    </w:p>
    <w:p>
      <w:pPr>
        <w:pStyle w:val="FirstParagraph"/>
      </w:pPr>
      <w:r>
        <w:t xml:space="preserve">Dietitians in</w:t>
      </w:r>
      <w:r>
        <w:t xml:space="preserve"> </w:t>
      </w:r>
      <w:r>
        <w:rPr>
          <w:bCs/>
          <w:b/>
        </w:rPr>
        <w:t xml:space="preserve">Kathmandu</w:t>
      </w:r>
      <w:r>
        <w:t xml:space="preserve"> </w:t>
      </w:r>
      <w:r>
        <w:t xml:space="preserve">are tasked with a multifaceted role that bridges scientific knowledge, cultural sensitivity, and practical healthcare delivery. Their responsibilities include:</w:t>
      </w:r>
    </w:p>
    <w:p>
      <w:pPr>
        <w:numPr>
          <w:ilvl w:val="0"/>
          <w:numId w:val="1001"/>
        </w:numPr>
        <w:pStyle w:val="Compact"/>
      </w:pPr>
      <w:r>
        <w:rPr>
          <w:bCs/>
          <w:b/>
        </w:rPr>
        <w:t xml:space="preserve">Clinical Nutrition Counseling:</w:t>
      </w:r>
      <w:r>
        <w:t xml:space="preserve"> </w:t>
      </w:r>
      <w:r>
        <w:t xml:space="preserve">Dietitians work in hospitals, clinics, and private practices to assess patients’ nutritional needs and develop tailored meal plans for conditions such as malnutrition, chronic diseases, and post-surgical recovery.</w:t>
      </w:r>
    </w:p>
    <w:p>
      <w:pPr>
        <w:numPr>
          <w:ilvl w:val="0"/>
          <w:numId w:val="1001"/>
        </w:numPr>
        <w:pStyle w:val="Compact"/>
      </w:pPr>
      <w:r>
        <w:rPr>
          <w:bCs/>
          <w:b/>
        </w:rPr>
        <w:t xml:space="preserve">Public Health Initiatives:</w:t>
      </w:r>
      <w:r>
        <w:t xml:space="preserve"> </w:t>
      </w:r>
      <w:r>
        <w:t xml:space="preserve">Collaborating with local governments and NGOs (e.g., Nepal Health Research Council), Dietitians design programs to combat malnutrition among children, adolescents, and pregnant women in Kathmandu’s underserved communities.</w:t>
      </w:r>
    </w:p>
    <w:p>
      <w:pPr>
        <w:numPr>
          <w:ilvl w:val="0"/>
          <w:numId w:val="1001"/>
        </w:numPr>
        <w:pStyle w:val="Compact"/>
      </w:pPr>
      <w:r>
        <w:rPr>
          <w:bCs/>
          <w:b/>
        </w:rPr>
        <w:t xml:space="preserve">Educational Outreach:</w:t>
      </w:r>
      <w:r>
        <w:t xml:space="preserve"> </w:t>
      </w:r>
      <w:r>
        <w:t xml:space="preserve">Conducting workshops and seminars to raise awareness about balanced diets, food safety, and the integration of traditional Nepali ingredients (e.g., buckwheat, amaranth) with modern nutritional guidelines.</w:t>
      </w:r>
    </w:p>
    <w:p>
      <w:pPr>
        <w:numPr>
          <w:ilvl w:val="0"/>
          <w:numId w:val="1001"/>
        </w:numPr>
        <w:pStyle w:val="Compact"/>
      </w:pPr>
      <w:r>
        <w:rPr>
          <w:bCs/>
          <w:b/>
        </w:rPr>
        <w:t xml:space="preserve">Research and Advocacy:</w:t>
      </w:r>
      <w:r>
        <w:t xml:space="preserve"> </w:t>
      </w:r>
      <w:r>
        <w:t xml:space="preserve">Contributing to academic research on Nepal’s dietary trends, conducting studies on the impact of urbanization on food choices, and advocating for policy reforms to improve food security in Kathmandu.</w:t>
      </w:r>
    </w:p>
    <w:p>
      <w:pPr>
        <w:pStyle w:val="FirstParagraph"/>
      </w:pPr>
      <w:r>
        <w:t xml:space="preserve">The unique challenges in</w:t>
      </w:r>
      <w:r>
        <w:t xml:space="preserve"> </w:t>
      </w:r>
      <w:r>
        <w:rPr>
          <w:bCs/>
          <w:b/>
        </w:rPr>
        <w:t xml:space="preserve">Nepal Kathmandu</w:t>
      </w:r>
      <w:r>
        <w:t xml:space="preserve">, such as disparities in access to nutritious food and misconceptions about dietary needs, require Dietitians to adopt culturally responsive approaches. For instance, addressing the over-reliance on processed foods while preserving the nutritional value of traditional dishes like</w:t>
      </w:r>
      <w:r>
        <w:t xml:space="preserve"> </w:t>
      </w:r>
      <w:r>
        <w:rPr>
          <w:iCs/>
          <w:i/>
        </w:rPr>
        <w:t xml:space="preserve">dal-bhat-tarkari</w:t>
      </w:r>
      <w:r>
        <w:t xml:space="preserve"> </w:t>
      </w:r>
      <w:r>
        <w:t xml:space="preserve">(lentil soup with rice and vegetables) is a critical aspect of their work.</w:t>
      </w:r>
    </w:p>
    <w:bookmarkEnd w:id="21"/>
    <w:bookmarkStart w:id="22" w:name="X44a2972fa24c1e3c11ad7bf95690ae24ee1026f"/>
    <w:p>
      <w:pPr>
        <w:pStyle w:val="Heading3"/>
      </w:pPr>
      <w:r>
        <w:t xml:space="preserve">Current Landscape and Academic Framework for Dietitians in Nepal Kathmandu</w:t>
      </w:r>
    </w:p>
    <w:p>
      <w:pPr>
        <w:pStyle w:val="FirstParagraph"/>
      </w:pPr>
      <w:r>
        <w:t xml:space="preserve">The academic foundation for Dietitians in</w:t>
      </w:r>
      <w:r>
        <w:t xml:space="preserve"> </w:t>
      </w:r>
      <w:r>
        <w:rPr>
          <w:bCs/>
          <w:b/>
        </w:rPr>
        <w:t xml:space="preserve">Nepal Kathmandu</w:t>
      </w:r>
      <w:r>
        <w:t xml:space="preserve"> </w:t>
      </w:r>
      <w:r>
        <w:t xml:space="preserve">is primarily built through institutions such as the Institute of Medicine, Tribhuvan University, and private colleges like the College of Health Sciences. These programs emphasize both theoretical knowledge (e.g., biochemistry, food science) and practical skills (e.g., patient assessment, meal planning). However, challenges persist in standardizing qualifications due to fragmented regulatory frameworks and limited resources for continuous professional development.</w:t>
      </w:r>
    </w:p>
    <w:p>
      <w:pPr>
        <w:pStyle w:val="BodyText"/>
      </w:pPr>
      <w:r>
        <w:t xml:space="preserve">Despite these hurdles, Kathmandu has seen a growing number of Dietitians pursuing advanced certifications from international bodies such as the Academy of Nutrition and Dietetics (USA) or the British Dietetic Association. This global orientation is crucial in aligning Nepal’s nutritional practices with international standards while addressing local health needs.</w:t>
      </w:r>
    </w:p>
    <w:bookmarkEnd w:id="22"/>
    <w:bookmarkStart w:id="23" w:name="Xfad76ae44f9a1b4cc4ee451f96e39173b11bf13"/>
    <w:p>
      <w:pPr>
        <w:pStyle w:val="Heading3"/>
      </w:pPr>
      <w:r>
        <w:t xml:space="preserve">Challenges Faced by Dietitians in Kathmandu</w:t>
      </w:r>
    </w:p>
    <w:p>
      <w:pPr>
        <w:pStyle w:val="FirstParagraph"/>
      </w:pPr>
      <w:r>
        <w:t xml:space="preserve">Dietitians operating in</w:t>
      </w:r>
      <w:r>
        <w:t xml:space="preserve"> </w:t>
      </w:r>
      <w:r>
        <w:rPr>
          <w:bCs/>
          <w:b/>
        </w:rPr>
        <w:t xml:space="preserve">Nepal Kathmandu</w:t>
      </w:r>
      <w:r>
        <w:t xml:space="preserve"> </w:t>
      </w:r>
      <w:r>
        <w:t xml:space="preserve">encounter several challenges, including:</w:t>
      </w:r>
    </w:p>
    <w:p>
      <w:pPr>
        <w:numPr>
          <w:ilvl w:val="0"/>
          <w:numId w:val="1002"/>
        </w:numPr>
        <w:pStyle w:val="Compact"/>
      </w:pPr>
      <w:r>
        <w:rPr>
          <w:bCs/>
          <w:b/>
        </w:rPr>
        <w:t xml:space="preserve">Lack of Awareness:</w:t>
      </w:r>
      <w:r>
        <w:t xml:space="preserve"> </w:t>
      </w:r>
      <w:r>
        <w:t xml:space="preserve">Many individuals and healthcare providers still perceive Dietitians as optional rather than essential components of healthcare.</w:t>
      </w:r>
    </w:p>
    <w:p>
      <w:pPr>
        <w:numPr>
          <w:ilvl w:val="0"/>
          <w:numId w:val="1002"/>
        </w:numPr>
        <w:pStyle w:val="Compact"/>
      </w:pPr>
      <w:r>
        <w:rPr>
          <w:bCs/>
          <w:b/>
        </w:rPr>
        <w:t xml:space="preserve">Economic Barriers:</w:t>
      </w:r>
      <w:r>
        <w:t xml:space="preserve"> </w:t>
      </w:r>
      <w:r>
        <w:t xml:space="preserve">Private practice and consulting services are often unaffordable for low-income populations, limiting access to specialized nutritional care.</w:t>
      </w:r>
    </w:p>
    <w:p>
      <w:pPr>
        <w:numPr>
          <w:ilvl w:val="0"/>
          <w:numId w:val="1002"/>
        </w:numPr>
        <w:pStyle w:val="Compact"/>
      </w:pPr>
      <w:r>
        <w:rPr>
          <w:bCs/>
          <w:b/>
        </w:rPr>
        <w:t xml:space="preserve">Cultural Resistance:</w:t>
      </w:r>
      <w:r>
        <w:t xml:space="preserve"> </w:t>
      </w:r>
      <w:r>
        <w:t xml:space="preserve">Traditional beliefs about food and health sometimes conflict with evidence-based dietary recommendations, requiring Dietitians to navigate sensitive cultural dynamics.</w:t>
      </w:r>
    </w:p>
    <w:p>
      <w:pPr>
        <w:numPr>
          <w:ilvl w:val="0"/>
          <w:numId w:val="1002"/>
        </w:numPr>
        <w:pStyle w:val="Compact"/>
      </w:pPr>
      <w:r>
        <w:rPr>
          <w:bCs/>
          <w:b/>
        </w:rPr>
        <w:t xml:space="preserve">Limited Infrastructure:</w:t>
      </w:r>
      <w:r>
        <w:t xml:space="preserve"> </w:t>
      </w:r>
      <w:r>
        <w:t xml:space="preserve">Inadequate healthcare infrastructure in some Kathmandu neighborhoods restricts the reach of Dietitians to remote or marginalized communities.</w:t>
      </w:r>
    </w:p>
    <w:bookmarkEnd w:id="23"/>
    <w:bookmarkStart w:id="24" w:name="X85c5199dcac8b76f9f03c45f776e740f1d17817"/>
    <w:p>
      <w:pPr>
        <w:pStyle w:val="Heading3"/>
      </w:pPr>
      <w:r>
        <w:t xml:space="preserve">Future Directions and Recommendations for Dietitians in Nepal Kathmandu</w:t>
      </w:r>
    </w:p>
    <w:p>
      <w:pPr>
        <w:pStyle w:val="FirstParagraph"/>
      </w:pPr>
      <w:r>
        <w:t xml:space="preserve">To strengthen the role of Dietitians in</w:t>
      </w:r>
      <w:r>
        <w:t xml:space="preserve"> </w:t>
      </w:r>
      <w:r>
        <w:rPr>
          <w:bCs/>
          <w:b/>
        </w:rPr>
        <w:t xml:space="preserve">Nepal Kathmandu</w:t>
      </w:r>
      <w:r>
        <w:t xml:space="preserve">, several measures are recommended:</w:t>
      </w:r>
    </w:p>
    <w:p>
      <w:pPr>
        <w:numPr>
          <w:ilvl w:val="0"/>
          <w:numId w:val="1003"/>
        </w:numPr>
        <w:pStyle w:val="Compact"/>
      </w:pPr>
      <w:r>
        <w:rPr>
          <w:bCs/>
          <w:b/>
        </w:rPr>
        <w:t xml:space="preserve">Promote Academic Collaboration:</w:t>
      </w:r>
      <w:r>
        <w:t xml:space="preserve"> </w:t>
      </w:r>
      <w:r>
        <w:t xml:space="preserve">Strengthen partnerships between Kathmandu-based universities and global institutions to enhance research opportunities and curriculum development.</w:t>
      </w:r>
    </w:p>
    <w:p>
      <w:pPr>
        <w:numPr>
          <w:ilvl w:val="0"/>
          <w:numId w:val="1003"/>
        </w:numPr>
        <w:pStyle w:val="Compact"/>
      </w:pPr>
      <w:r>
        <w:rPr>
          <w:bCs/>
          <w:b/>
        </w:rPr>
        <w:t xml:space="preserve">Increase Public Awareness Campaigns:</w:t>
      </w:r>
      <w:r>
        <w:t xml:space="preserve"> </w:t>
      </w:r>
      <w:r>
        <w:t xml:space="preserve">Leverage social media, local media outlets, and community organizations to educate the public about the benefits of consulting Dietitians for preventive health care.</w:t>
      </w:r>
    </w:p>
    <w:p>
      <w:pPr>
        <w:numPr>
          <w:ilvl w:val="0"/>
          <w:numId w:val="1003"/>
        </w:numPr>
        <w:pStyle w:val="Compact"/>
      </w:pPr>
      <w:r>
        <w:rPr>
          <w:bCs/>
          <w:b/>
        </w:rPr>
        <w:t xml:space="preserve">Lobby for Policy Reforms:</w:t>
      </w:r>
      <w:r>
        <w:t xml:space="preserve"> </w:t>
      </w:r>
      <w:r>
        <w:t xml:space="preserve">Advocate for government policies that subsidize nutritional services for low-income groups and integrate Dietitians into primary healthcare systems.</w:t>
      </w:r>
    </w:p>
    <w:p>
      <w:pPr>
        <w:numPr>
          <w:ilvl w:val="0"/>
          <w:numId w:val="1003"/>
        </w:numPr>
        <w:pStyle w:val="Compact"/>
      </w:pPr>
      <w:r>
        <w:rPr>
          <w:bCs/>
          <w:b/>
        </w:rPr>
        <w:t xml:space="preserve">Cultural Competency Training:</w:t>
      </w:r>
      <w:r>
        <w:t xml:space="preserve"> </w:t>
      </w:r>
      <w:r>
        <w:t xml:space="preserve">Equip Dietitians with skills to address cultural nuances in dietary practices, ensuring their recommendations are both scientifically sound and culturally appropriate.</w:t>
      </w:r>
    </w:p>
    <w:bookmarkEnd w:id="24"/>
    <w:bookmarkStart w:id="25" w:name="conclusion"/>
    <w:p>
      <w:pPr>
        <w:pStyle w:val="Heading3"/>
      </w:pPr>
      <w:r>
        <w:t xml:space="preserve">Conclusion</w:t>
      </w:r>
    </w:p>
    <w:p>
      <w:pPr>
        <w:pStyle w:val="FirstParagraph"/>
      </w:pPr>
      <w:r>
        <w:t xml:space="preserve">In conclusion, the role of a</w:t>
      </w:r>
      <w:r>
        <w:t xml:space="preserve"> </w:t>
      </w:r>
      <w:r>
        <w:rPr>
          <w:bCs/>
          <w:b/>
        </w:rPr>
        <w:t xml:space="preserve">Dietitian</w:t>
      </w:r>
      <w:r>
        <w:t xml:space="preserve"> </w:t>
      </w:r>
      <w:r>
        <w:t xml:space="preserve">in</w:t>
      </w:r>
      <w:r>
        <w:t xml:space="preserve"> </w:t>
      </w:r>
      <w:r>
        <w:rPr>
          <w:bCs/>
          <w:b/>
        </w:rPr>
        <w:t xml:space="preserve">Nepal Kathmandu</w:t>
      </w:r>
      <w:r>
        <w:t xml:space="preserve"> </w:t>
      </w:r>
      <w:r>
        <w:t xml:space="preserve">is indispensable in addressing the region’s evolving health landscape. As urbanization and globalization reshape dietary habits, Dietitians must act as bridges between tradition and modernity, science and culture. By overcoming existing challenges through academic rigor, policy advocacy, and community engagement, Dietitians can significantly contribute to improving public health outcomes in Nepal’s capital city. This abstract academic document underscores the urgent need for a robust framework that supports the professional growth of Dietitians while aligning their efforts with the unique socio-cultural context of</w:t>
      </w:r>
      <w:r>
        <w:t xml:space="preserve"> </w:t>
      </w:r>
      <w:r>
        <w:rPr>
          <w:bCs/>
          <w:b/>
        </w:rPr>
        <w:t xml:space="preserve">Kathmandu</w:t>
      </w:r>
      <w:r>
        <w:t xml:space="preserve">.</w:t>
      </w:r>
    </w:p>
    <w:p>
      <w:pPr>
        <w:pStyle w:val="BodyText"/>
      </w:pPr>
      <w:r>
        <w:t xml:space="preserve">Word Count: 802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Nepal Kathmandu</dc:title>
  <dc:creator/>
  <dc:language>en</dc:language>
  <cp:keywords/>
  <dcterms:created xsi:type="dcterms:W3CDTF">2026-07-21T00:54:58Z</dcterms:created>
  <dcterms:modified xsi:type="dcterms:W3CDTF">2026-07-21T00:54:58Z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