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Dietitian</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c3ffb7ef40cea33bc3c7afb4f7c22718fceb0e1"/>
    <w:p>
      <w:pPr>
        <w:pStyle w:val="Heading1"/>
      </w:pPr>
      <w:r>
        <w:t xml:space="preserve">The Role of the Dietitian in Addressing Public Health Challenges in Russia’s Saint Petersburg: An Academic Abstract</w:t>
      </w:r>
    </w:p>
    <w:p>
      <w:pPr>
        <w:pStyle w:val="FirstParagraph"/>
      </w:pPr>
      <w:r>
        <w:rPr>
          <w:bCs/>
          <w:b/>
        </w:rPr>
        <w:t xml:space="preserve">Abstract:</w:t>
      </w:r>
      <w:r>
        <w:t xml:space="preserve"> </w:t>
      </w:r>
      <w:r>
        <w:t xml:space="preserve">The integration of dietitians into public health frameworks has become increasingly critical in urban environments where lifestyle-related diseases are prevalent. In</w:t>
      </w:r>
      <w:r>
        <w:t xml:space="preserve"> </w:t>
      </w:r>
      <w:r>
        <w:rPr>
          <w:iCs/>
          <w:i/>
        </w:rPr>
        <w:t xml:space="preserve">Russia, Saint Petersburg</w:t>
      </w:r>
      <w:r>
        <w:t xml:space="preserve">, a city with a population exceeding 5 million and a complex interplay of traditional dietary practices and modern health challenges, the role of the dietitian is pivotal. This academic abstract explores the evolving responsibilities of dietitians in Saint Petersburg, emphasizing their contributions to addressing nutritional deficiencies, chronic disease prevention, and cultural adaptation of dietary guidelines within Russia’s unique socio-economic context.</w:t>
      </w:r>
    </w:p>
    <w:p>
      <w:pPr>
        <w:pStyle w:val="BodyText"/>
      </w:pPr>
      <w:r>
        <w:rPr>
          <w:bCs/>
          <w:b/>
        </w:rPr>
        <w:t xml:space="preserve">Contextual Background:</w:t>
      </w:r>
      <w:r>
        <w:t xml:space="preserve"> </w:t>
      </w:r>
      <w:r>
        <w:t xml:space="preserve">Saint Petersburg, as a major cultural and economic hub in Russia, faces distinct public health challenges influenced by its geographical location, climatic conditions, and historical dietary patterns. The city’s population exhibits high rates of cardiovascular diseases, diabetes mellitus, and obesity—conditions often linked to poor dietary habits. These trends are exacerbated by the consumption of processed foods rich in trans fats and sodium, alongside limited access to fresh produce during certain seasons. Furthermore, the Russian healthcare system’s emphasis on reactive rather than preventive care has underscored the need for professionals like dietitians who can bridge gaps between clinical medicine and public health.</w:t>
      </w:r>
    </w:p>
    <w:p>
      <w:pPr>
        <w:pStyle w:val="BodyText"/>
      </w:pPr>
      <w:r>
        <w:rPr>
          <w:bCs/>
          <w:b/>
        </w:rPr>
        <w:t xml:space="preserve">The Dietitian as a Multifaceted Professional:</w:t>
      </w:r>
      <w:r>
        <w:t xml:space="preserve"> </w:t>
      </w:r>
      <w:r>
        <w:t xml:space="preserve">A</w:t>
      </w:r>
      <w:r>
        <w:t xml:space="preserve"> </w:t>
      </w:r>
      <w:r>
        <w:rPr>
          <w:iCs/>
          <w:i/>
        </w:rPr>
        <w:t xml:space="preserve">Dietitian</w:t>
      </w:r>
      <w:r>
        <w:t xml:space="preserve"> </w:t>
      </w:r>
      <w:r>
        <w:t xml:space="preserve">in Saint Petersburg operates at the intersection of clinical practice, education, and research. Their role extends beyond individual counseling to include designing community-based nutrition programs tailored to the city’s diverse population. For instance, dietitians collaborate with local healthcare institutions to develop interventions targeting hypertension and metabolic syndrome—conditions disproportionately affecting older adults in Saint Petersburg. They also work with schools and workplaces to promote healthier eating habits, aligning global nutritional standards with Russian culinary traditions.</w:t>
      </w:r>
    </w:p>
    <w:p>
      <w:pPr>
        <w:pStyle w:val="BodyText"/>
      </w:pPr>
      <w:r>
        <w:rPr>
          <w:bCs/>
          <w:b/>
        </w:rPr>
        <w:t xml:space="preserve">Cultural Adaptation of Dietary Guidelines:</w:t>
      </w:r>
      <w:r>
        <w:t xml:space="preserve"> </w:t>
      </w:r>
      <w:r>
        <w:t xml:space="preserve">One of the most significant challenges for dietitians in Russia is reconciling international health recommendations with the country’s traditional food culture. Dishes such as</w:t>
      </w:r>
      <w:r>
        <w:t xml:space="preserve"> </w:t>
      </w:r>
      <w:r>
        <w:rPr>
          <w:iCs/>
          <w:i/>
        </w:rPr>
        <w:t xml:space="preserve">borscht</w:t>
      </w:r>
      <w:r>
        <w:t xml:space="preserve"> </w:t>
      </w:r>
      <w:r>
        <w:t xml:space="preserve">(sour soup) and</w:t>
      </w:r>
      <w:r>
        <w:t xml:space="preserve"> </w:t>
      </w:r>
      <w:r>
        <w:rPr>
          <w:iCs/>
          <w:i/>
        </w:rPr>
        <w:t xml:space="preserve">pelmeni</w:t>
      </w:r>
      <w:r>
        <w:t xml:space="preserve"> </w:t>
      </w:r>
      <w:r>
        <w:t xml:space="preserve">(dumplings) are staples but often high in sodium and saturated fats. Dietitians must educate the public on modifying these recipes without compromising cultural identity, for example, by advocating for reduced salt content or incorporating alternative ingredients like legumes and whole grains. This approach not only enhances nutritional value but also fosters community engagement.</w:t>
      </w:r>
    </w:p>
    <w:p>
      <w:pPr>
        <w:pStyle w:val="BodyText"/>
      </w:pPr>
      <w:r>
        <w:rPr>
          <w:bCs/>
          <w:b/>
        </w:rPr>
        <w:t xml:space="preserve">Public Health Initiatives in Saint Petersburg:</w:t>
      </w:r>
      <w:r>
        <w:t xml:space="preserve"> </w:t>
      </w:r>
      <w:r>
        <w:t xml:space="preserve">In recent years, the Russian government has prioritized improving public health through initiatives such as the "National Project for Public Health" (2017–2024), which includes funding for nutritional education and dietitian-led programs. In Saint Petersburg, this has translated into projects like</w:t>
      </w:r>
      <w:r>
        <w:t xml:space="preserve"> </w:t>
      </w:r>
      <w:r>
        <w:rPr>
          <w:iCs/>
          <w:i/>
        </w:rPr>
        <w:t xml:space="preserve">“Healthy City”</w:t>
      </w:r>
      <w:r>
        <w:t xml:space="preserve">, where dietitians partner with municipal authorities to establish community kitchens offering affordable, balanced meals. These efforts have shown promise in reducing malnutrition rates among vulnerable populations, including children and the elderly.</w:t>
      </w:r>
    </w:p>
    <w:p>
      <w:pPr>
        <w:pStyle w:val="BodyText"/>
      </w:pPr>
      <w:r>
        <w:rPr>
          <w:bCs/>
          <w:b/>
        </w:rPr>
        <w:t xml:space="preserve">Clinical Integration and Chronic Disease Management:</w:t>
      </w:r>
      <w:r>
        <w:t xml:space="preserve"> </w:t>
      </w:r>
      <w:r>
        <w:t xml:space="preserve">Dietitians in Saint Petersburg also play a critical role in clinical settings. They work alongside physicians to manage patients with chronic conditions, such as diabetes or celiac disease, by creating personalized meal plans that align with medical treatments. For example, dietitians have been instrumental in educating patients on carbohydrate counting for diabetes management and promoting gluten-free alternatives in a country where such products are still relatively scarce.</w:t>
      </w:r>
    </w:p>
    <w:p>
      <w:pPr>
        <w:pStyle w:val="BodyText"/>
      </w:pPr>
      <w:r>
        <w:rPr>
          <w:bCs/>
          <w:b/>
        </w:rPr>
        <w:t xml:space="preserve">Educational and Advocacy Efforts:</w:t>
      </w:r>
      <w:r>
        <w:t xml:space="preserve"> </w:t>
      </w:r>
      <w:r>
        <w:t xml:space="preserve">Beyond direct patient care, dietitians engage in public education campaigns to combat misinformation about nutrition. In Saint Petersburg, they leverage social media platforms (e.g., VKontakte) to disseminate evidence-based content on topics like the benefits of fermented dairy products (a staple of Russian cuisine) for gut health or the risks associated with excessive alcohol consumption. These efforts are vital in a society where traditional beliefs about food and health often conflict with scientific recommendations.</w:t>
      </w:r>
    </w:p>
    <w:p>
      <w:pPr>
        <w:pStyle w:val="BodyText"/>
      </w:pPr>
      <w:r>
        <w:rPr>
          <w:bCs/>
          <w:b/>
        </w:rPr>
        <w:t xml:space="preserve">Challenges and Future Directions:</w:t>
      </w:r>
      <w:r>
        <w:t xml:space="preserve"> </w:t>
      </w:r>
      <w:r>
        <w:t xml:space="preserve">Despite their contributions, dietitians in Saint Petersburg face obstacles, including limited government funding for preventive healthcare and a shortage of specialized professionals. Additionally, the stigma surrounding dietary changes can hinder long-term patient compliance. To address these issues, future research should focus on scaling successful programs through public-private partnerships and integrating dietitians into primary care systems as routine health providers.</w:t>
      </w:r>
    </w:p>
    <w:p>
      <w:pPr>
        <w:pStyle w:val="BodyText"/>
      </w:pPr>
      <w:r>
        <w:rPr>
          <w:bCs/>
          <w:b/>
        </w:rPr>
        <w:t xml:space="preserve">Conclusion:</w:t>
      </w:r>
      <w:r>
        <w:t xml:space="preserve"> </w:t>
      </w:r>
      <w:r>
        <w:t xml:space="preserve">The</w:t>
      </w:r>
      <w:r>
        <w:t xml:space="preserve"> </w:t>
      </w:r>
      <w:r>
        <w:rPr>
          <w:iCs/>
          <w:i/>
        </w:rPr>
        <w:t xml:space="preserve">Dietitian</w:t>
      </w:r>
      <w:r>
        <w:t xml:space="preserve"> </w:t>
      </w:r>
      <w:r>
        <w:t xml:space="preserve">in Russia’s Saint Petersburg is a key player in the fight against lifestyle-related diseases, combining scientific expertise with cultural sensitivity to meet the city’s unique needs. As public health priorities evolve, expanding the role of dietitians through policy support and community engagement will be essential to achieving broader health outcomes. This abstract underscores their indispensable role in shaping a healthier future for Saint Petersburg and serves as a foundation for further academic exploration into the intersection of nutrition, culture, and public policy in Russia.</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Dietitian in Russia, Saint Petersburg</dc:title>
  <dc:creator/>
  <dc:language>en</dc:language>
  <cp:keywords/>
  <dcterms:created xsi:type="dcterms:W3CDTF">2026-07-23T20:12:02Z</dcterms:created>
  <dcterms:modified xsi:type="dcterms:W3CDTF">2026-07-23T20:12:02Z</dcterms:modified>
</cp:coreProperties>
</file>

<file path=docProps/custom.xml><?xml version="1.0" encoding="utf-8"?>
<Properties xmlns="http://schemas.openxmlformats.org/officeDocument/2006/custom-properties" xmlns:vt="http://schemas.openxmlformats.org/officeDocument/2006/docPropsVTypes"/>
</file>