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015dacb43f19fb0490cf4eca37f6b700c90d582"/>
    <w:p>
      <w:pPr>
        <w:pStyle w:val="Heading1"/>
      </w:pPr>
      <w:r>
        <w:t xml:space="preserve">Abstract Academic Document: The Role of Dietitians in the United States, Chicago</w:t>
      </w:r>
    </w:p>
    <w:p>
      <w:pPr>
        <w:pStyle w:val="FirstParagraph"/>
      </w:pPr>
      <w:r>
        <w:t xml:space="preserve">This abstract academic document explores the critical role of dietitians within the healthcare and public health framework of</w:t>
      </w:r>
      <w:r>
        <w:t xml:space="preserve"> </w:t>
      </w:r>
      <w:r>
        <w:rPr>
          <w:bCs/>
          <w:b/>
        </w:rPr>
        <w:t xml:space="preserve">Chicago, United States</w:t>
      </w:r>
      <w:r>
        <w:t xml:space="preserve">. As professionals dedicated to promoting nutritional well-being through evidence-based practices, dietitians in Chicago operate at the intersection of clinical care, community health initiatives, and policy development. The document examines how the unique sociocultural and economic landscape of</w:t>
      </w:r>
      <w:r>
        <w:t xml:space="preserve"> </w:t>
      </w:r>
      <w:r>
        <w:rPr>
          <w:bCs/>
          <w:b/>
        </w:rPr>
        <w:t xml:space="preserve">Chicago</w:t>
      </w:r>
      <w:r>
        <w:t xml:space="preserve"> </w:t>
      </w:r>
      <w:r>
        <w:t xml:space="preserve">shapes the work of dietitians, while also highlighting their contributions to addressing public health challenges such as obesity, diabetes prevalence, and food insecurity. By focusing on</w:t>
      </w:r>
      <w:r>
        <w:t xml:space="preserve"> </w:t>
      </w:r>
      <w:r>
        <w:rPr>
          <w:bCs/>
          <w:b/>
        </w:rPr>
        <w:t xml:space="preserve">Dietitian</w:t>
      </w:r>
      <w:r>
        <w:t xml:space="preserve">-led programs in Chicago’s diverse neighborhoods, this abstract underscores the importance of localized dietary interventions and interdisciplinary collaboration in improving population health outcomes.</w:t>
      </w:r>
    </w:p>
    <w:bookmarkStart w:id="20" w:name="X490b7b993ac3f639a1eefe3c997ebe1cb78a440"/>
    <w:p>
      <w:pPr>
        <w:pStyle w:val="Heading2"/>
      </w:pPr>
      <w:r>
        <w:t xml:space="preserve">Introduction: The Importance of Dietitians in Modern Healthcare</w:t>
      </w:r>
    </w:p>
    <w:p>
      <w:pPr>
        <w:pStyle w:val="FirstParagraph"/>
      </w:pPr>
      <w:r>
        <w:t xml:space="preserve">In the United States, dietitians are recognized as essential healthcare professionals who bridge nutritional science with clinical practice. Their expertise spans individual patient care, community outreach, and public policy advocacy. In</w:t>
      </w:r>
      <w:r>
        <w:t xml:space="preserve"> </w:t>
      </w:r>
      <w:r>
        <w:rPr>
          <w:bCs/>
          <w:b/>
        </w:rPr>
        <w:t xml:space="preserve">Chicago</w:t>
      </w:r>
      <w:r>
        <w:t xml:space="preserve">, where the population is one of the most diverse in North America, dietitians play a pivotal role in tailoring dietary recommendations to address culturally specific needs while adhering to national health guidelines. The city’s healthcare infrastructure—including institutions such as the University of Chicago Medicine and Rush University Medical Center—provides a dynamic environment for</w:t>
      </w:r>
      <w:r>
        <w:t xml:space="preserve"> </w:t>
      </w:r>
      <w:r>
        <w:rPr>
          <w:bCs/>
          <w:b/>
        </w:rPr>
        <w:t xml:space="preserve">Dietitian</w:t>
      </w:r>
      <w:r>
        <w:t xml:space="preserve">-led research, education, and innovation. This document analyzes how dietitians in Chicago navigate these opportunities and challenges, emphasizing their contributions to both individual patient outcomes and broader public health goals.</w:t>
      </w:r>
    </w:p>
    <w:bookmarkEnd w:id="20"/>
    <w:bookmarkStart w:id="21" w:name="Xc7d5c26a851b1acfe6e5d42cc35ceae0bc85933"/>
    <w:p>
      <w:pPr>
        <w:pStyle w:val="Heading2"/>
      </w:pPr>
      <w:r>
        <w:t xml:space="preserve">The Educational and Professional Requirements of Dietitians in the United States</w:t>
      </w:r>
    </w:p>
    <w:p>
      <w:pPr>
        <w:pStyle w:val="FirstParagraph"/>
      </w:pPr>
      <w:r>
        <w:t xml:space="preserve">To practice as a</w:t>
      </w:r>
      <w:r>
        <w:t xml:space="preserve"> </w:t>
      </w:r>
      <w:r>
        <w:rPr>
          <w:bCs/>
          <w:b/>
        </w:rPr>
        <w:t xml:space="preserve">Dietitian</w:t>
      </w:r>
      <w:r>
        <w:t xml:space="preserve"> </w:t>
      </w:r>
      <w:r>
        <w:t xml:space="preserve">in the United States, individuals must complete a bachelor’s degree in nutrition or a related field, followed by supervised practical experience through an accredited internship. They must also pass the Commission on Dietetic Registration (CDR) exam to earn the Registered Dietitian Nutritionist (RDN) credential. In</w:t>
      </w:r>
      <w:r>
        <w:t xml:space="preserve"> </w:t>
      </w:r>
      <w:r>
        <w:rPr>
          <w:bCs/>
          <w:b/>
        </w:rPr>
        <w:t xml:space="preserve">Chicago</w:t>
      </w:r>
      <w:r>
        <w:t xml:space="preserve">, these requirements are reinforced by institutions such as DePaul University and Loyola University Chicago, which offer specialized programs in clinical nutrition and community health. The city’s proximity to national organizations like the Academy of Nutrition and Dietetics further supports professional development through conferences, research collaborations, and advocacy efforts.</w:t>
      </w:r>
    </w:p>
    <w:p>
      <w:pPr>
        <w:pStyle w:val="BodyText"/>
      </w:pPr>
      <w:r>
        <w:t xml:space="preserve">Chicago’s unique position as a global hub for healthcare innovation has also influenced the evolving role of</w:t>
      </w:r>
      <w:r>
        <w:t xml:space="preserve"> </w:t>
      </w:r>
      <w:r>
        <w:rPr>
          <w:bCs/>
          <w:b/>
        </w:rPr>
        <w:t xml:space="preserve">Dietitians</w:t>
      </w:r>
      <w:r>
        <w:t xml:space="preserve">. For example, dietitians in Chicago often collaborate with chefs, physicians, and policymakers to design programs that address both individual health needs and systemic issues such as food deserts. This interdisciplinary approach is critical in a city where socioeconomic disparities significantly impact access to nutritious food.</w:t>
      </w:r>
    </w:p>
    <w:bookmarkEnd w:id="21"/>
    <w:bookmarkStart w:id="22" w:name="X95d4e7255d8506c98e255309556f14bacadbe0d"/>
    <w:p>
      <w:pPr>
        <w:pStyle w:val="Heading2"/>
      </w:pPr>
      <w:r>
        <w:t xml:space="preserve">Public Health Challenges Addressed by Dietitians in Chicago</w:t>
      </w:r>
    </w:p>
    <w:p>
      <w:pPr>
        <w:pStyle w:val="FirstParagraph"/>
      </w:pPr>
      <w:r>
        <w:rPr>
          <w:bCs/>
          <w:b/>
        </w:rPr>
        <w:t xml:space="preserve">Chicago</w:t>
      </w:r>
      <w:r>
        <w:t xml:space="preserve"> </w:t>
      </w:r>
      <w:r>
        <w:t xml:space="preserve">faces several public health challenges that necessitate the expertise of</w:t>
      </w:r>
      <w:r>
        <w:t xml:space="preserve"> </w:t>
      </w:r>
      <w:r>
        <w:rPr>
          <w:bCs/>
          <w:b/>
        </w:rPr>
        <w:t xml:space="preserve">Dietitians</w:t>
      </w:r>
      <w:r>
        <w:t xml:space="preserve">. The city has one of the highest rates of obesity in the United States, with disparities disproportionately affecting low-income and minority communities. Dietitians in Chicago contribute to mitigating these issues by leading initiatives such as school lunch programs, community cooking classes, and partnerships with local food banks. For instance, the</w:t>
      </w:r>
      <w:r>
        <w:t xml:space="preserve"> </w:t>
      </w:r>
      <w:r>
        <w:rPr>
          <w:bCs/>
          <w:b/>
        </w:rPr>
        <w:t xml:space="preserve">Chicago</w:t>
      </w:r>
      <w:r>
        <w:t xml:space="preserve"> </w:t>
      </w:r>
      <w:r>
        <w:t xml:space="preserve">Public Schools system employs dietitians to ensure that meals meet federal nutritional standards while respecting cultural preferences.</w:t>
      </w:r>
    </w:p>
    <w:p>
      <w:pPr>
        <w:pStyle w:val="BodyText"/>
      </w:pPr>
      <w:r>
        <w:t xml:space="preserve">Additionally, dietitians play a key role in managing chronic diseases like diabetes and cardiovascular conditions. Through personalized meal planning and patient education, they help individuals in</w:t>
      </w:r>
      <w:r>
        <w:t xml:space="preserve"> </w:t>
      </w:r>
      <w:r>
        <w:rPr>
          <w:bCs/>
          <w:b/>
        </w:rPr>
        <w:t xml:space="preserve">Chicago</w:t>
      </w:r>
      <w:r>
        <w:t xml:space="preserve"> </w:t>
      </w:r>
      <w:r>
        <w:t xml:space="preserve">adopt healthier lifestyles. The city’s healthcare system also benefits from</w:t>
      </w:r>
      <w:r>
        <w:t xml:space="preserve"> </w:t>
      </w:r>
      <w:r>
        <w:rPr>
          <w:bCs/>
          <w:b/>
        </w:rPr>
        <w:t xml:space="preserve">Dietitian</w:t>
      </w:r>
      <w:r>
        <w:t xml:space="preserve">-led telehealth programs, which expand access to nutritional counseling for patients with mobility challenges or those living in underserved areas.</w:t>
      </w:r>
    </w:p>
    <w:bookmarkEnd w:id="22"/>
    <w:bookmarkStart w:id="23" w:name="X7d0d700afbd12b8242823d957bee8c9ea34d091"/>
    <w:p>
      <w:pPr>
        <w:pStyle w:val="Heading2"/>
      </w:pPr>
      <w:r>
        <w:t xml:space="preserve">Cultural Competency and Community Engagement in Dietetic Practice</w:t>
      </w:r>
    </w:p>
    <w:p>
      <w:pPr>
        <w:pStyle w:val="FirstParagraph"/>
      </w:pPr>
      <w:r>
        <w:t xml:space="preserve">Given</w:t>
      </w:r>
      <w:r>
        <w:t xml:space="preserve"> </w:t>
      </w:r>
      <w:r>
        <w:rPr>
          <w:bCs/>
          <w:b/>
        </w:rPr>
        <w:t xml:space="preserve">Chicago</w:t>
      </w:r>
      <w:r>
        <w:t xml:space="preserve">’s diverse population—including large communities of African American, Latinx, Asian American, and Polish descent—</w:t>
      </w:r>
      <w:r>
        <w:rPr>
          <w:bCs/>
          <w:b/>
        </w:rPr>
        <w:t xml:space="preserve">Dietitians</w:t>
      </w:r>
      <w:r>
        <w:t xml:space="preserve"> </w:t>
      </w:r>
      <w:r>
        <w:t xml:space="preserve">must possess strong cultural competency. This involves understanding dietary traditions, language barriers, and socioeconomic factors that influence food choices. For example, dietitians in Chicago’s South Side often collaborate with community leaders to design culturally appropriate interventions for African American populations affected by high rates of hypertension and diabetes.</w:t>
      </w:r>
    </w:p>
    <w:p>
      <w:pPr>
        <w:pStyle w:val="BodyText"/>
      </w:pPr>
      <w:r>
        <w:t xml:space="preserve">Community engagement is another hallmark of</w:t>
      </w:r>
      <w:r>
        <w:t xml:space="preserve"> </w:t>
      </w:r>
      <w:r>
        <w:rPr>
          <w:bCs/>
          <w:b/>
        </w:rPr>
        <w:t xml:space="preserve">Dietitian</w:t>
      </w:r>
      <w:r>
        <w:t xml:space="preserve"> </w:t>
      </w:r>
      <w:r>
        <w:t xml:space="preserve">work in</w:t>
      </w:r>
      <w:r>
        <w:t xml:space="preserve"> </w:t>
      </w:r>
      <w:r>
        <w:rPr>
          <w:bCs/>
          <w:b/>
        </w:rPr>
        <w:t xml:space="preserve">Chicago</w:t>
      </w:r>
      <w:r>
        <w:t xml:space="preserve">. Organizations such as the Greater Chicago Food Depository and the Illinois Nutrition Council frequently partner with dietitians to address food insecurity. These initiatives not only provide access to nutritious food but also educate individuals on budget-friendly meal planning and healthy cooking techniques.</w:t>
      </w:r>
    </w:p>
    <w:bookmarkEnd w:id="23"/>
    <w:bookmarkStart w:id="24" w:name="Xfd90ecb94399a0aae1982d88e967ca36d380e5c"/>
    <w:p>
      <w:pPr>
        <w:pStyle w:val="Heading2"/>
      </w:pPr>
      <w:r>
        <w:t xml:space="preserve">The Future of Dietetics in</w:t>
      </w:r>
      <w:r>
        <w:t xml:space="preserve"> </w:t>
      </w:r>
      <w:r>
        <w:rPr>
          <w:bCs/>
          <w:b/>
        </w:rPr>
        <w:t xml:space="preserve">Chicago</w:t>
      </w:r>
      <w:r>
        <w:t xml:space="preserve">: Technology, Policy, and Innovation</w:t>
      </w:r>
    </w:p>
    <w:p>
      <w:pPr>
        <w:pStyle w:val="FirstParagraph"/>
      </w:pPr>
      <w:r>
        <w:t xml:space="preserve">As the field of nutrition science advances, dietitians in</w:t>
      </w:r>
      <w:r>
        <w:t xml:space="preserve"> </w:t>
      </w:r>
      <w:r>
        <w:rPr>
          <w:bCs/>
          <w:b/>
        </w:rPr>
        <w:t xml:space="preserve">Chicago</w:t>
      </w:r>
      <w:r>
        <w:t xml:space="preserve"> </w:t>
      </w:r>
      <w:r>
        <w:t xml:space="preserve">are increasingly leveraging technology to improve patient outcomes. Mobile apps for dietary tracking, virtual consultations with patients via telehealth platforms, and AI-driven tools for personalized meal planning are becoming standard practices. These innovations align with</w:t>
      </w:r>
      <w:r>
        <w:t xml:space="preserve"> </w:t>
      </w:r>
      <w:r>
        <w:rPr>
          <w:bCs/>
          <w:b/>
        </w:rPr>
        <w:t xml:space="preserve">Chicago</w:t>
      </w:r>
      <w:r>
        <w:t xml:space="preserve">’s broader commitment to integrating technology into healthcare delivery.</w:t>
      </w:r>
    </w:p>
    <w:p>
      <w:pPr>
        <w:pStyle w:val="BodyText"/>
      </w:pPr>
      <w:r>
        <w:t xml:space="preserve">Policies at the local and federal levels also shape the work of dietitians in</w:t>
      </w:r>
      <w:r>
        <w:t xml:space="preserve"> </w:t>
      </w:r>
      <w:r>
        <w:rPr>
          <w:bCs/>
          <w:b/>
        </w:rPr>
        <w:t xml:space="preserve">Chicago</w:t>
      </w:r>
      <w:r>
        <w:t xml:space="preserve">. For example, recent legislation supporting farmers' markets in underserved neighborhoods has created new opportunities for</w:t>
      </w:r>
      <w:r>
        <w:t xml:space="preserve"> </w:t>
      </w:r>
      <w:r>
        <w:rPr>
          <w:bCs/>
          <w:b/>
        </w:rPr>
        <w:t xml:space="preserve">Dietitians</w:t>
      </w:r>
      <w:r>
        <w:t xml:space="preserve"> </w:t>
      </w:r>
      <w:r>
        <w:t xml:space="preserve">to promote fresh produce consumption. Furthermore, efforts to combat food waste through partnerships between dietitians and restaurants have gained traction, reflecting the city’s emphasis on sustainability.</w:t>
      </w:r>
    </w:p>
    <w:p>
      <w:pPr>
        <w:pStyle w:val="BodyText"/>
      </w:pPr>
      <w:r>
        <w:t xml:space="preserve">In conclusion, the role of</w:t>
      </w:r>
      <w:r>
        <w:t xml:space="preserve"> </w:t>
      </w:r>
      <w:r>
        <w:rPr>
          <w:bCs/>
          <w:b/>
        </w:rPr>
        <w:t xml:space="preserve">Dietitians</w:t>
      </w:r>
      <w:r>
        <w:t xml:space="preserve"> </w:t>
      </w:r>
      <w:r>
        <w:t xml:space="preserve">in</w:t>
      </w:r>
      <w:r>
        <w:t xml:space="preserve"> </w:t>
      </w:r>
      <w:r>
        <w:rPr>
          <w:bCs/>
          <w:b/>
        </w:rPr>
        <w:t xml:space="preserve">Chicago</w:t>
      </w:r>
      <w:r>
        <w:t xml:space="preserve">, United States, is multifaceted and vital to addressing both individual and community health challenges. Their work reflects a commitment to cultural competence, innovation, and collaboration across sectors. As public health needs continue to evolve, dietitians in Chicago will remain at the forefront of shaping policies and programs that promote nutritional equity for all residents.</w:t>
      </w:r>
    </w:p>
    <w:bookmarkEnd w:id="24"/>
    <w:bookmarkStart w:id="25" w:name="conclusion"/>
    <w:p>
      <w:pPr>
        <w:pStyle w:val="Heading2"/>
      </w:pPr>
      <w:r>
        <w:t xml:space="preserve">Conclusion</w:t>
      </w:r>
    </w:p>
    <w:p>
      <w:pPr>
        <w:pStyle w:val="FirstParagraph"/>
      </w:pPr>
      <w:r>
        <w:t xml:space="preserve">This abstract academic document has highlighted the indispensable role of</w:t>
      </w:r>
      <w:r>
        <w:t xml:space="preserve"> </w:t>
      </w:r>
      <w:r>
        <w:rPr>
          <w:bCs/>
          <w:b/>
        </w:rPr>
        <w:t xml:space="preserve">Dietitians</w:t>
      </w:r>
      <w:r>
        <w:t xml:space="preserve"> </w:t>
      </w:r>
      <w:r>
        <w:t xml:space="preserve">in</w:t>
      </w:r>
      <w:r>
        <w:t xml:space="preserve"> </w:t>
      </w:r>
      <w:r>
        <w:rPr>
          <w:bCs/>
          <w:b/>
        </w:rPr>
        <w:t xml:space="preserve">Chicago</w:t>
      </w:r>
      <w:r>
        <w:t xml:space="preserve">, United States. By integrating clinical expertise with community outreach, dietitians contribute to reducing health disparities and fostering a culture of wellness. Their work exemplifies the synergy between professional practice and public health advocacy, ensuring that nutritional care is accessible, inclusive, and effective for the diverse population of</w:t>
      </w:r>
      <w:r>
        <w:t xml:space="preserve"> </w:t>
      </w:r>
      <w:r>
        <w:rPr>
          <w:bCs/>
          <w:b/>
        </w:rPr>
        <w:t xml:space="preserve">Chicago</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United States Chicago</dc:title>
  <dc:creator/>
  <dc:language>en</dc:language>
  <cp:keywords/>
  <dcterms:created xsi:type="dcterms:W3CDTF">2026-07-23T16:26:13Z</dcterms:created>
  <dcterms:modified xsi:type="dcterms:W3CDTF">2026-07-23T16:26:13Z</dcterms:modified>
</cp:coreProperties>
</file>

<file path=docProps/custom.xml><?xml version="1.0" encoding="utf-8"?>
<Properties xmlns="http://schemas.openxmlformats.org/officeDocument/2006/custom-properties" xmlns:vt="http://schemas.openxmlformats.org/officeDocument/2006/docPropsVTypes"/>
</file>