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0" w:name="X0be89c3b8f8ec42c48dc316ad0d1104eff374f2"/>
    <w:p>
      <w:pPr>
        <w:pStyle w:val="Heading1"/>
      </w:pPr>
      <w:r>
        <w:rPr>
          <w:bCs/>
          <w:b/>
        </w:rPr>
        <w:t xml:space="preserve">Abstract Academic: The Role of a Dietitian in the United States Miami</w:t>
      </w:r>
    </w:p>
    <w:p>
      <w:pPr>
        <w:pStyle w:val="FirstParagraph"/>
      </w:pPr>
      <w:r>
        <w:rPr>
          <w:bCs/>
          <w:b/>
        </w:rPr>
        <w:t xml:space="preserve">Dietitian</w:t>
      </w:r>
      <w:r>
        <w:t xml:space="preserve">s play a pivotal role in promoting public health, disease prevention, and personalized nutrition care across diverse communities. In the context of the</w:t>
      </w:r>
      <w:r>
        <w:t xml:space="preserve"> </w:t>
      </w:r>
      <w:r>
        <w:rPr>
          <w:bCs/>
          <w:b/>
        </w:rPr>
        <w:t xml:space="preserve">United States Miami</w:t>
      </w:r>
      <w:r>
        <w:t xml:space="preserve">, a culturally rich and economically dynamic metropolitan area, dietitians face unique challenges and opportunities shaped by demographic diversity, socioeconomic disparities, and environmental factors. This academic abstract explores the multifaceted contributions of dietitians in Miami, emphasizing their significance in addressing public health issues, fostering cultural competence, and advancing nutritional science within this specific geographic and social context.</w:t>
      </w:r>
    </w:p>
    <w:p>
      <w:pPr>
        <w:pStyle w:val="BodyText"/>
      </w:pPr>
      <w:r>
        <w:t xml:space="preserve">The</w:t>
      </w:r>
      <w:r>
        <w:t xml:space="preserve"> </w:t>
      </w:r>
      <w:r>
        <w:rPr>
          <w:bCs/>
          <w:b/>
        </w:rPr>
        <w:t xml:space="preserve">United States Miami</w:t>
      </w:r>
      <w:r>
        <w:t xml:space="preserve"> </w:t>
      </w:r>
      <w:r>
        <w:t xml:space="preserve">region is a microcosm of global cultures, with a population composed primarily of Hispanic (notably Cuban), Caribbean (including Haitian), African American, and Latin American communities. This cultural mosaic necessitates that dietitians in Miami tailor their practices to accommodate diverse dietary traditions, language barriers, and health beliefs. For instance, traditional diets such as the Cuban *plato de arroz con pollo* or Haitian *diri kole ak pwa* must be reinterpreted to align with modern nutritional guidelines while respecting cultural heritage. Dietitians in this region must balance scientific rigor with cultural sensitivity, ensuring that interventions are both effective and acceptable to patients.</w:t>
      </w:r>
    </w:p>
    <w:p>
      <w:pPr>
        <w:pStyle w:val="BodyText"/>
      </w:pPr>
      <w:r>
        <w:t xml:space="preserve">A key area where dietitians contribute is in the prevention and management of chronic diseases. Miami has historically faced high rates of obesity, diabetes, and cardiovascular disease, partly due to lifestyle factors such as sedentary behavior and diets high in processed foods. Dietitians collaborate with healthcare providers to develop individualized meal plans that reduce risk factors for these conditions. For example, they may work with diabetic patients to implement low-glycemic-index diets or educate families on portion control and healthy cooking techniques. In Miami’s medically underserved communities, dietitians also advocate for policy changes and community programs aimed at improving access to fresh produce and reducing reliance on fast food.</w:t>
      </w:r>
    </w:p>
    <w:p>
      <w:pPr>
        <w:pStyle w:val="BodyText"/>
      </w:pPr>
      <w:r>
        <w:t xml:space="preserve">Furthermore, the role of a</w:t>
      </w:r>
      <w:r>
        <w:t xml:space="preserve"> </w:t>
      </w:r>
      <w:r>
        <w:rPr>
          <w:bCs/>
          <w:b/>
        </w:rPr>
        <w:t xml:space="preserve">Dietitian</w:t>
      </w:r>
      <w:r>
        <w:t xml:space="preserve"> </w:t>
      </w:r>
      <w:r>
        <w:t xml:space="preserve">in the</w:t>
      </w:r>
      <w:r>
        <w:t xml:space="preserve"> </w:t>
      </w:r>
      <w:r>
        <w:rPr>
          <w:bCs/>
          <w:b/>
        </w:rPr>
        <w:t xml:space="preserve">United States Miami</w:t>
      </w:r>
      <w:r>
        <w:t xml:space="preserve"> </w:t>
      </w:r>
      <w:r>
        <w:t xml:space="preserve">extends beyond clinical settings. They often engage in public health initiatives, such as school nutrition programs or community workshops on healthy eating. Organizations like Miami-Dade County Public Schools and local non-profits rely on dietitians to design curricula that address childhood obesity and promote lifelong healthy habits. Additionally, the rise of telehealth services has expanded the reach of dietitians in Miami, allowing them to provide virtual consultations to patients who may lack transportation or face geographic barriers to in-person care.</w:t>
      </w:r>
    </w:p>
    <w:p>
      <w:pPr>
        <w:pStyle w:val="BodyText"/>
      </w:pPr>
      <w:r>
        <w:t xml:space="preserve">The academic landscape for dietitians in Miami is also evolving. Institutions such as Florida International University (FIU) and Nova Southeastern University offer accredited programs in nutrition and dietetics, preparing students to meet the region’s unique needs. These programs emphasize cultural competence, food security research, and the impact of environmental factors like heat and humidity on dietary choices. Graduates often pursue certifications in specialized areas such as pediatric nutrition or sports dietetics, further enhancing their ability to serve Miami’s diverse population.</w:t>
      </w:r>
    </w:p>
    <w:p>
      <w:pPr>
        <w:pStyle w:val="BodyText"/>
      </w:pPr>
      <w:r>
        <w:t xml:space="preserve">Economic factors also shape the work of dietitians in the</w:t>
      </w:r>
      <w:r>
        <w:t xml:space="preserve"> </w:t>
      </w:r>
      <w:r>
        <w:rPr>
          <w:bCs/>
          <w:b/>
        </w:rPr>
        <w:t xml:space="preserve">United States Miami</w:t>
      </w:r>
      <w:r>
        <w:t xml:space="preserve">. As a hub for tourism and international business, the city attracts a transient population with varying dietary needs. Dietitians must navigate these complexities, providing guidance to both residents and visitors on topics ranging from food safety to managing dietary restrictions like gluten intolerance or lactose sensitivity. Moreover, the presence of major healthcare institutions such as Baptist Health South Florida and Jackson Memorial Hospital ensures that dietitians have access to cutting-edge research and technology, enabling them to stay at the forefront of nutritional science.</w:t>
      </w:r>
    </w:p>
    <w:p>
      <w:pPr>
        <w:pStyle w:val="BodyText"/>
      </w:pPr>
      <w:r>
        <w:t xml:space="preserve">In addition to clinical and academic roles, dietitians in Miami often engage in advocacy. They collaborate with local governments and community leaders to address systemic issues such as food deserts—areas where residents lack access to affordable fresh produce. By partnering with farmers’ markets, urban gardens, and food banks, dietitians help bridge the gap between nutritional education and practical implementation. These efforts are critical in a city where socioeconomic disparities can directly impact health outcomes.</w:t>
      </w:r>
    </w:p>
    <w:p>
      <w:pPr>
        <w:pStyle w:val="BodyText"/>
      </w:pPr>
      <w:r>
        <w:t xml:space="preserve">Environmental challenges also influence the work of dietitians in Miami. Rising sea levels and extreme weather events threaten local food systems, potentially disrupting supply chains for fresh produce. Dietitians must consider these factors when advising patients on meal planning and food storage, emphasizing resilience and sustainability. For example, they may promote the consumption of locally grown foods or encourage the use of preservation techniques to reduce waste during periods of scarcity.</w:t>
      </w:r>
    </w:p>
    <w:p>
      <w:pPr>
        <w:pStyle w:val="BodyText"/>
      </w:pPr>
      <w:r>
        <w:t xml:space="preserve">Finally, the role of a</w:t>
      </w:r>
      <w:r>
        <w:t xml:space="preserve"> </w:t>
      </w:r>
      <w:r>
        <w:rPr>
          <w:bCs/>
          <w:b/>
        </w:rPr>
        <w:t xml:space="preserve">Dietitian</w:t>
      </w:r>
      <w:r>
        <w:t xml:space="preserve"> </w:t>
      </w:r>
      <w:r>
        <w:t xml:space="preserve">in the</w:t>
      </w:r>
      <w:r>
        <w:t xml:space="preserve"> </w:t>
      </w:r>
      <w:r>
        <w:rPr>
          <w:bCs/>
          <w:b/>
        </w:rPr>
        <w:t xml:space="preserve">United States Miami</w:t>
      </w:r>
      <w:r>
        <w:t xml:space="preserve"> </w:t>
      </w:r>
      <w:r>
        <w:t xml:space="preserve">is underscored by its interdisciplinary nature. Dietitians frequently collaborate with physicians, nurses, social workers, and public health officials to create holistic care plans. This teamwork is essential in addressing complex issues such as diabetes management in patients with limited English proficiency or the nutritional needs of elderly residents in assisted living facilities.</w:t>
      </w:r>
    </w:p>
    <w:p>
      <w:pPr>
        <w:pStyle w:val="BodyText"/>
      </w:pPr>
      <w:r>
        <w:t xml:space="preserve">In conclusion, the</w:t>
      </w:r>
      <w:r>
        <w:t xml:space="preserve"> </w:t>
      </w:r>
      <w:r>
        <w:rPr>
          <w:bCs/>
          <w:b/>
        </w:rPr>
        <w:t xml:space="preserve">Dietitian</w:t>
      </w:r>
      <w:r>
        <w:t xml:space="preserve"> </w:t>
      </w:r>
      <w:r>
        <w:t xml:space="preserve">is a vital profession within the</w:t>
      </w:r>
      <w:r>
        <w:t xml:space="preserve"> </w:t>
      </w:r>
      <w:r>
        <w:rPr>
          <w:bCs/>
          <w:b/>
        </w:rPr>
        <w:t xml:space="preserve">United States Miami</w:t>
      </w:r>
      <w:r>
        <w:t xml:space="preserve">, where their expertise bridges cultural, economic, and environmental divides to improve public health. Through clinical practice, academic research, community engagement, and advocacy, dietitians in this region contribute to a healthier future for its diverse population. As Miami continues to grow and evolve, the role of dietitians will remain central to addressing both current challenges and emerging trends in nutrition science.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Dietitian in the United States Miami: An Academic Abstract</dc:title>
  <dc:creator/>
  <cp:keywords/>
  <dcterms:created xsi:type="dcterms:W3CDTF">2026-07-23T12:31:46Z</dcterms:created>
  <dcterms:modified xsi:type="dcterms:W3CDTF">2026-07-23T12:31:46Z</dcterms:modified>
</cp:coreProperties>
</file>

<file path=docProps/custom.xml><?xml version="1.0" encoding="utf-8"?>
<Properties xmlns="http://schemas.openxmlformats.org/officeDocument/2006/custom-properties" xmlns:vt="http://schemas.openxmlformats.org/officeDocument/2006/docPropsVTypes"/>
</file>