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5d9797700cd9fd5be5bcfd410f04770dd41d906"/>
    <w:p>
      <w:pPr>
        <w:pStyle w:val="Heading1"/>
      </w:pPr>
      <w:r>
        <w:t xml:space="preserve">Abstract Academic: The Role of the Diplomat in Afghanistan Kabul</w:t>
      </w:r>
    </w:p>
    <w:p>
      <w:pPr>
        <w:pStyle w:val="FirstParagraph"/>
      </w:pPr>
      <w:r>
        <w:rPr>
          <w:bCs/>
          <w:b/>
        </w:rPr>
        <w:t xml:space="preserve">The diplomat, as a pivotal figure in international relations, occupies a unique position within the socio-political landscape of Afghanistan's capital, Kabul. This academic abstract examines the multifaceted responsibilities and challenges faced by diplomats stationed in Kabul during a period marked by geopolitical turbulence and shifting alliances. The study emphasizes how diplomats serve as conduits for dialogue, conflict resolution, and strategic engagement in one of the world’s most complex regions.</w:t>
      </w:r>
    </w:p>
    <w:bookmarkStart w:id="20" w:name="contextualizing-diplomacy-in-afghanistan"/>
    <w:p>
      <w:pPr>
        <w:pStyle w:val="Heading2"/>
      </w:pPr>
      <w:r>
        <w:t xml:space="preserve">Contextualizing Diplomacy in Afghanistan</w:t>
      </w:r>
    </w:p>
    <w:p>
      <w:pPr>
        <w:pStyle w:val="FirstParagraph"/>
      </w:pPr>
      <w:r>
        <w:t xml:space="preserve">Afghanistan's capital, Kabul, has long been a focal point of diplomatic activity due to its strategic location at the crossroads of Central and South Asia. The city's history is intertwined with foreign interventions, from the Soviet invasion to the US-led coalition and the subsequent rise of the Taliban. In this context, diplomats stationed in Kabul must navigate a labyrinth of cultural, political, and security challenges while representing their nations’ interests in an environment rife with uncertainty.</w:t>
      </w:r>
    </w:p>
    <w:p>
      <w:pPr>
        <w:pStyle w:val="BodyText"/>
      </w:pPr>
      <w:r>
        <w:rPr>
          <w:bCs/>
          <w:b/>
        </w:rPr>
        <w:t xml:space="preserve">The diplomat</w:t>
      </w:r>
      <w:r>
        <w:t xml:space="preserve"> </w:t>
      </w:r>
      <w:r>
        <w:t xml:space="preserve">is tasked with fostering bilateral relations between Afghanistan and foreign governments, ensuring the protection of national interests, and facilitating cooperation on issues such as counterterrorism, regional stability, and humanitarian aid. In Kabul’s politically volatile environment, diplomats must also act as mediators in local disputes and advocates for international norms while respecting the sovereignty of the Afghan state.</w:t>
      </w:r>
    </w:p>
    <w:bookmarkEnd w:id="20"/>
    <w:bookmarkStart w:id="21" w:name="X7c378b0961ae789dd1f388a2f66a668b100b4b2"/>
    <w:p>
      <w:pPr>
        <w:pStyle w:val="Heading2"/>
      </w:pPr>
      <w:r>
        <w:t xml:space="preserve">Key Responsibilities of Diplomats in Kabul</w:t>
      </w:r>
    </w:p>
    <w:p>
      <w:pPr>
        <w:pStyle w:val="FirstParagraph"/>
      </w:pPr>
      <w:r>
        <w:t xml:space="preserve">Diplomats stationed in Afghanistan Kabul are required to engage with a wide array of stakeholders, including government officials, civil society organizations, international aid agencies, and local communities. Their work is characterized by the need for cultural sensitivity and an understanding of Afghanistan’s deeply rooted social structures. For instance, diplomats must often navigate the complex dynamics between the Taliban-led government and Afghan citizens who remain skeptical of foreign influence.</w:t>
      </w:r>
    </w:p>
    <w:p>
      <w:pPr>
        <w:pStyle w:val="BodyText"/>
      </w:pPr>
      <w:r>
        <w:t xml:space="preserve">A critical responsibility involves managing bilateral agreements and international commitments. In recent years, this has included negotiating frameworks for humanitarian aid delivery, security cooperation with regional partners like Pakistan and Iran, and addressing concerns related to Afghanistan’s role in global counterterrorism efforts. The diplomat must also balance the demands of their home country with the realities of Afghanistan’s domestic political landscape.</w:t>
      </w:r>
    </w:p>
    <w:bookmarkEnd w:id="21"/>
    <w:bookmarkStart w:id="22" w:name="challenges-faced-by-diplomats-in-kabul"/>
    <w:p>
      <w:pPr>
        <w:pStyle w:val="Heading2"/>
      </w:pPr>
      <w:r>
        <w:t xml:space="preserve">Challenges Faced by Diplomats in Kabul</w:t>
      </w:r>
    </w:p>
    <w:p>
      <w:pPr>
        <w:pStyle w:val="FirstParagraph"/>
      </w:pPr>
      <w:r>
        <w:t xml:space="preserve">The geopolitical environment in Afghanistan has become increasingly precarious since the Taliban’s takeover in 2021. Diplomats stationed in Kabul now operate under heightened security risks, including threats from insurgent groups and the potential for sudden political upheaval. Additionally, the isolation of Afghanistan from many international institutions has limited the avenues through which diplomats can advocate for their countries’ interests.</w:t>
      </w:r>
    </w:p>
    <w:p>
      <w:pPr>
        <w:pStyle w:val="BodyText"/>
      </w:pPr>
      <w:r>
        <w:rPr>
          <w:bCs/>
          <w:b/>
        </w:rPr>
        <w:t xml:space="preserve">Afghanistan Kabul</w:t>
      </w:r>
      <w:r>
        <w:t xml:space="preserve"> </w:t>
      </w:r>
      <w:r>
        <w:t xml:space="preserve">presents unique challenges in terms of infrastructure, communication, and access to key decision-makers. The city’s bureaucratic processes are often slow and opaque, requiring diplomats to build personal relationships with local officials to achieve tangible outcomes. Moreover, the lack of a stable legal framework for foreign operations complicates efforts to establish long-term diplomatic missions or support development projects.</w:t>
      </w:r>
    </w:p>
    <w:bookmarkEnd w:id="22"/>
    <w:bookmarkStart w:id="23" w:name="X75e6bf218c67c0ab31066d67f64eeba929416e2"/>
    <w:p>
      <w:pPr>
        <w:pStyle w:val="Heading2"/>
      </w:pPr>
      <w:r>
        <w:t xml:space="preserve">Strategic Engagement and Cultural Diplomacy</w:t>
      </w:r>
    </w:p>
    <w:p>
      <w:pPr>
        <w:pStyle w:val="FirstParagraph"/>
      </w:pPr>
      <w:r>
        <w:t xml:space="preserve">Given these challenges, diplomats in Kabul must adopt a dual approach: strategic engagement with national and international stakeholders and culturally informed diplomacy that respects local norms. This includes engaging with Afghan religious leaders, tribal elders, and civil society groups to build trust and promote inclusive governance. Such efforts are crucial for fostering a sense of legitimacy among the Afghan population toward foreign diplomatic initiatives.</w:t>
      </w:r>
    </w:p>
    <w:p>
      <w:pPr>
        <w:pStyle w:val="BodyText"/>
      </w:pPr>
      <w:r>
        <w:t xml:space="preserve">Cultural diplomacy has also become a vital tool for diplomats in Kabul. By promoting shared values such as education, gender equality, and economic development, diplomats can counteract the perception of foreign interference and build goodwill. For example, programs focused on vocational training or women’s empowerment have been used to demonstrate the practical benefits of international collaboration.</w:t>
      </w:r>
    </w:p>
    <w:bookmarkEnd w:id="23"/>
    <w:bookmarkStart w:id="24" w:name="implications-for-global-diplomacy"/>
    <w:p>
      <w:pPr>
        <w:pStyle w:val="Heading2"/>
      </w:pPr>
      <w:r>
        <w:t xml:space="preserve">Implications for Global Diplomacy</w:t>
      </w:r>
    </w:p>
    <w:p>
      <w:pPr>
        <w:pStyle w:val="FirstParagraph"/>
      </w:pPr>
      <w:r>
        <w:t xml:space="preserve">The experiences of diplomats in Afghanistan Kabul underscore broader lessons for global diplomacy. In regions characterized by political instability, cultural diversity, and historical trauma, success hinges on the ability to adapt to local contexts while maintaining a clear strategic vision. The case of Afghanistan highlights the importance of long-term investment in diplomatic relations and the need for flexibility in foreign policy frameworks.</w:t>
      </w:r>
    </w:p>
    <w:p>
      <w:pPr>
        <w:pStyle w:val="BodyText"/>
      </w:pPr>
      <w:r>
        <w:rPr>
          <w:bCs/>
          <w:b/>
        </w:rPr>
        <w:t xml:space="preserve">The diplomat</w:t>
      </w:r>
      <w:r>
        <w:t xml:space="preserve"> </w:t>
      </w:r>
      <w:r>
        <w:t xml:space="preserve">in Kabul serves as both a representative of their nation and an agent of international cooperation. Their work is essential not only for advancing national interests but also for contributing to regional stability and global peace. As Afghanistan continues to grapple with the consequences of its recent history, the role of diplomats in Kabul will remain central to shaping the country’s future.</w:t>
      </w:r>
    </w:p>
    <w:bookmarkEnd w:id="24"/>
    <w:bookmarkStart w:id="25" w:name="conclusion"/>
    <w:p>
      <w:pPr>
        <w:pStyle w:val="Heading2"/>
      </w:pPr>
      <w:r>
        <w:t xml:space="preserve">Conclusion</w:t>
      </w:r>
    </w:p>
    <w:p>
      <w:pPr>
        <w:pStyle w:val="FirstParagraph"/>
      </w:pPr>
      <w:r>
        <w:t xml:space="preserve">In conclusion, this academic abstract highlights the critical role of diplomats in Afghanistan’s capital city, a region defined by complexity and contradiction. The challenges faced by diplomats in Kabul—ranging from security threats to cultural barriers—are emblematic of the broader struggles inherent in modern diplomacy. However, through resilience, adaptability, and a commitment to dialogue,</w:t>
      </w:r>
      <w:r>
        <w:t xml:space="preserve"> </w:t>
      </w:r>
      <w:r>
        <w:rPr>
          <w:bCs/>
          <w:b/>
        </w:rPr>
        <w:t xml:space="preserve">the diplomat</w:t>
      </w:r>
      <w:r>
        <w:t xml:space="preserve"> </w:t>
      </w:r>
      <w:r>
        <w:t xml:space="preserve">remains an indispensable actor in Afghanistan’s evolving narrative. Their efforts not only influence the trajectory of</w:t>
      </w:r>
      <w:r>
        <w:t xml:space="preserve"> </w:t>
      </w:r>
      <w:r>
        <w:rPr>
          <w:bCs/>
          <w:b/>
        </w:rPr>
        <w:t xml:space="preserve">Afghanistan Kabul</w:t>
      </w:r>
      <w:r>
        <w:t xml:space="preserve"> </w:t>
      </w:r>
      <w:r>
        <w:t xml:space="preserve">but also provide valuable insights into the practice of diplomacy in the 21st century.</w:t>
      </w:r>
    </w:p>
    <w:p>
      <w:pPr>
        <w:pStyle w:val="BodyText"/>
      </w:pPr>
      <w:r>
        <w:rPr>
          <w:iCs/>
          <w:i/>
        </w:rPr>
        <w:t xml:space="preserve">Note: This abstract is intended for academic discussion and does not reflect any specific policy or individual's views.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Diplomat in Afghanistan Kabul</dc:title>
  <dc:creator/>
  <dc:language>en</dc:language>
  <cp:keywords/>
  <dcterms:created xsi:type="dcterms:W3CDTF">2026-07-23T11:39:31Z</dcterms:created>
  <dcterms:modified xsi:type="dcterms:W3CDTF">2026-07-23T11:39:31Z</dcterms:modified>
</cp:coreProperties>
</file>

<file path=docProps/custom.xml><?xml version="1.0" encoding="utf-8"?>
<Properties xmlns="http://schemas.openxmlformats.org/officeDocument/2006/custom-properties" xmlns:vt="http://schemas.openxmlformats.org/officeDocument/2006/docPropsVTypes"/>
</file>