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0deaa4afa27b2eb8a41b9f21233ad8c541ec80f"/>
    <w:p>
      <w:pPr>
        <w:pStyle w:val="Heading1"/>
      </w:pPr>
      <w:r>
        <w:rPr>
          <w:bCs/>
          <w:b/>
        </w:rPr>
        <w:t xml:space="preserve">Abstract Academic Document: The Role of a Diplomat in Belgium Brussels</w:t>
      </w:r>
    </w:p>
    <w:p>
      <w:pPr>
        <w:pStyle w:val="FirstParagraph"/>
      </w:pPr>
      <w:r>
        <w:rPr>
          <w:bCs/>
          <w:b/>
        </w:rPr>
        <w:t xml:space="preserve">Abstract:</w:t>
      </w:r>
    </w:p>
    <w:p>
      <w:pPr>
        <w:pStyle w:val="BodyText"/>
      </w:pPr>
      <w:r>
        <w:t xml:space="preserve">The role of a diplomat in the context of international relations has long been pivotal to fostering cooperation, resolving conflicts, and advancing national interests on the global stage. Among all locations worldwide, Belgium Brussels stands out as a unique and strategically significant hub for diplomatic activity. As the de facto capital of the European Union (EU) and host to numerous international organizations, including NATO and the European Commission, Brussels serves as a nexus where diplomacy transcends borders, cultures, and political ideologies. This academic abstract explores the multifaceted responsibilities of a diplomat operating within this dynamic environment, emphasizing how their work intersects with the geopolitical realities of Belgium Brussels. By examining historical context, institutional frameworks, and contemporary challenges faced by diplomats in this city, this document underscores the critical importance of diplomatic expertise in shaping global policies and maintaining international stability.</w:t>
      </w:r>
    </w:p>
    <w:bookmarkStart w:id="20" w:name="X0ebcd65e65f0751f0475a59d0ed66bfbe123c5a"/>
    <w:p>
      <w:pPr>
        <w:pStyle w:val="Heading2"/>
      </w:pPr>
      <w:r>
        <w:rPr>
          <w:bCs/>
          <w:b/>
        </w:rPr>
        <w:t xml:space="preserve">Historical Context: Brussels as a Diplomatic Epicenter</w:t>
      </w:r>
    </w:p>
    <w:p>
      <w:pPr>
        <w:pStyle w:val="FirstParagraph"/>
      </w:pPr>
      <w:r>
        <w:t xml:space="preserve">Belgium Brussels has evolved into one of the most prominent centers for international diplomacy due to its historical ties with European unification efforts. The city’s selection as the headquarters for EU institutions in the late 20th century was a deliberate choice, driven by its neutral political stance, linguistic diversity (French and Dutch), and strategic geographic location in Western Europe. This neutrality has made Brussels an ideal environment for multilateral negotiations, where diplomats from over 27 EU member states collaborate to address shared challenges. The presence of institutions such as the European Council, the European Parliament, and the European Court of Justice further cements Brussels’ status as a global diplomatic capital.</w:t>
      </w:r>
    </w:p>
    <w:p>
      <w:pPr>
        <w:pStyle w:val="BodyText"/>
      </w:pPr>
      <w:r>
        <w:t xml:space="preserve">The role of a diplomat in this setting is not merely transactional; it requires an understanding of complex political landscapes shaped by both EU-wide policies and national interests. Historically, diplomats stationed in Brussels have acted as intermediaries between their home countries and the EU, negotiating treaties, managing trade agreements, and ensuring compliance with international regulations. This dual responsibility—balancing domestic mandates with supranational obligations—demands a unique skill set that distinguishes diplomats operating in Brussels from those working in other regions.</w:t>
      </w:r>
    </w:p>
    <w:bookmarkEnd w:id="20"/>
    <w:bookmarkStart w:id="21" w:name="Xeda3455a18eedbc8d8608ca4a021be2cd4c84a3"/>
    <w:p>
      <w:pPr>
        <w:pStyle w:val="Heading2"/>
      </w:pPr>
      <w:r>
        <w:rPr>
          <w:bCs/>
          <w:b/>
        </w:rPr>
        <w:t xml:space="preserve">The Diplomat’s Core Responsibilities: Bridging Nations and Institutions</w:t>
      </w:r>
    </w:p>
    <w:p>
      <w:pPr>
        <w:pStyle w:val="FirstParagraph"/>
      </w:pPr>
      <w:r>
        <w:t xml:space="preserve">A diplomat stationed in Belgium Brussels must navigate a labyrinth of institutional frameworks, including the EU’s bureaucratic machinery, intergovernmental organizations, and bilateral agreements. Their primary responsibilities encompass representing their country’s interests within EU institutions while fostering cooperation with other member states. This involves participating in high-level negotiations on issues such as climate policy, trade regulations, and security alliances. For instance, diplomats play a crucial role in shaping the EU’s Common Foreign and Security Policy (CFSP), ensuring that national priorities align with collective decisions.</w:t>
      </w:r>
    </w:p>
    <w:p>
      <w:pPr>
        <w:pStyle w:val="BodyText"/>
      </w:pPr>
      <w:r>
        <w:t xml:space="preserve">Additionally, diplomats in Brussels are tasked with maintaining relationships between their home governments and EU institutions. This includes monitoring policy developments, providing strategic analysis to national decision-makers, and engaging in public diplomacy to enhance their country’s image within the European context. The ability to articulate nuanced positions while fostering consensus is essential in a city where multilateralism reigns supreme.</w:t>
      </w:r>
    </w:p>
    <w:bookmarkEnd w:id="21"/>
    <w:bookmarkStart w:id="22" w:name="X4ad8084470d4be53e23029349fa3222341167db"/>
    <w:p>
      <w:pPr>
        <w:pStyle w:val="Heading2"/>
      </w:pPr>
      <w:r>
        <w:rPr>
          <w:bCs/>
          <w:b/>
        </w:rPr>
        <w:t xml:space="preserve">Skills and Competencies: The Diplomat’s Toolkit</w:t>
      </w:r>
    </w:p>
    <w:p>
      <w:pPr>
        <w:pStyle w:val="FirstParagraph"/>
      </w:pPr>
      <w:r>
        <w:t xml:space="preserve">Operating in Belgium Brussels requires diplomats to possess a diverse array of skills, including linguistic proficiency, cultural sensitivity, and political acumen. Given the city’s multilingual nature—French, Dutch, German, and English are commonly spoken—fluency in multiple languages is often a prerequisite. Beyond language skills, diplomats must understand the cultural nuances of different EU member states to build trust and avoid miscommunication.</w:t>
      </w:r>
    </w:p>
    <w:p>
      <w:pPr>
        <w:pStyle w:val="BodyText"/>
      </w:pPr>
      <w:r>
        <w:t xml:space="preserve">Critical thinking and problem-solving abilities are equally vital. Diplomats frequently face high-stakes negotiations where compromises are necessary to achieve collective goals. They must also be adept at navigating bureaucratic hurdles, such as lengthy decision-making processes within the EU, which can delay critical initiatives. The ability to adapt to rapidly changing political climates—whether due to shifts in leadership or emerging global crises—is a hallmark of successful diplomats in Brussels.</w:t>
      </w:r>
    </w:p>
    <w:bookmarkEnd w:id="22"/>
    <w:bookmarkStart w:id="23" w:name="Xe771b53c9b266d34a0f397a3fc5411b0007cede"/>
    <w:p>
      <w:pPr>
        <w:pStyle w:val="Heading2"/>
      </w:pPr>
      <w:r>
        <w:rPr>
          <w:bCs/>
          <w:b/>
        </w:rPr>
        <w:t xml:space="preserve">Challenges and Opportunities: The Diplomat’s Dual Role</w:t>
      </w:r>
    </w:p>
    <w:p>
      <w:pPr>
        <w:pStyle w:val="FirstParagraph"/>
      </w:pPr>
      <w:r>
        <w:t xml:space="preserve">While Brussels offers unparalleled opportunities for diplomatic engagement, it also presents unique challenges. One of the most significant is the tension between national interests and supranational governance. For example, a diplomat representing their country may face pressure to prioritize EU-wide objectives over domestic priorities, requiring careful balancing of competing demands.</w:t>
      </w:r>
    </w:p>
    <w:p>
      <w:pPr>
        <w:pStyle w:val="BodyText"/>
      </w:pPr>
      <w:r>
        <w:t xml:space="preserve">Moreover, the rise of transnational issues such as migration, cybersecurity, and climate change has expanded the scope of diplomatic work in Brussels. Diplomats must now collaborate across disciplines and with non-state actors—including NGOs and private sector entities—to address these complex challenges. This interdisciplinary approach demands flexibility and a willingness to engage with diverse stakeholders.</w:t>
      </w:r>
    </w:p>
    <w:bookmarkEnd w:id="23"/>
    <w:bookmarkStart w:id="24" w:name="X4544882cc28be1ebdd11c079ce6062088942b53"/>
    <w:p>
      <w:pPr>
        <w:pStyle w:val="Heading2"/>
      </w:pPr>
      <w:r>
        <w:rPr>
          <w:bCs/>
          <w:b/>
        </w:rPr>
        <w:t xml:space="preserve">Conclusion: The Enduring Relevance of Diplomacy in Belgium Brussels</w:t>
      </w:r>
    </w:p>
    <w:p>
      <w:pPr>
        <w:pStyle w:val="FirstParagraph"/>
      </w:pPr>
      <w:r>
        <w:t xml:space="preserve">In conclusion, the role of a diplomat in Belgium Brussels is both dynamic and indispensable. As the heart of European diplomacy, this city serves as a microcosm of global interconnectedness, where diplomats must navigate intricate political landscapes to advance their nations’ interests while contributing to collective progress. The skills required—ranging from linguistic dexterity to strategic negotiation—are as critical today as they have ever been, given the escalating complexities of international relations. For aspiring diplomats, understanding the unique demands of working in Brussels is essential for success in a profession that remains central to global peace and prosperity.</w:t>
      </w:r>
    </w:p>
    <w:p>
      <w:pPr>
        <w:pStyle w:val="BodyText"/>
      </w:pPr>
      <w:r>
        <w:rPr>
          <w:iCs/>
          <w:i/>
        </w:rPr>
        <w:t xml:space="preserve">This abstract academic document highlights the importance of studying diplomacy within Belgium Brussels as a lens through which to understand modern international relations. It underscores the necessity of cultivating expertise in this field to address contemporary global challenges effectively.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Belgium Brussels</dc:title>
  <dc:creator/>
  <dc:language>en</dc:language>
  <cp:keywords/>
  <dcterms:created xsi:type="dcterms:W3CDTF">2026-07-21T16:56:33Z</dcterms:created>
  <dcterms:modified xsi:type="dcterms:W3CDTF">2026-07-21T16:56:33Z</dcterms:modified>
</cp:coreProperties>
</file>

<file path=docProps/custom.xml><?xml version="1.0" encoding="utf-8"?>
<Properties xmlns="http://schemas.openxmlformats.org/officeDocument/2006/custom-properties" xmlns:vt="http://schemas.openxmlformats.org/officeDocument/2006/docPropsVTypes"/>
</file>