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48b77e2275a8f55a47c304d68b7e807e6c02efb"/>
    <w:p>
      <w:pPr>
        <w:pStyle w:val="Heading1"/>
      </w:pPr>
      <w:r>
        <w:t xml:space="preserve">Abstract Academic Document: The Role and Significance of a Diplomat in Canada, Vancouver</w:t>
      </w:r>
    </w:p>
    <w:p>
      <w:pPr>
        <w:pStyle w:val="FirstParagraph"/>
      </w:pPr>
      <w:r>
        <w:rPr>
          <w:bCs/>
          <w:b/>
        </w:rPr>
        <w:t xml:space="preserve">Abstract academic:</w:t>
      </w:r>
      <w:r>
        <w:t xml:space="preserve"> </w:t>
      </w:r>
      <w:r>
        <w:t xml:space="preserve">This document presents an in-depth exploration of the role, responsibilities, and challenges faced by a</w:t>
      </w:r>
      <w:r>
        <w:t xml:space="preserve"> </w:t>
      </w:r>
      <w:r>
        <w:rPr>
          <w:bCs/>
          <w:b/>
        </w:rPr>
        <w:t xml:space="preserve">Diplomat</w:t>
      </w:r>
      <w:r>
        <w:t xml:space="preserve"> </w:t>
      </w:r>
      <w:r>
        <w:t xml:space="preserve">operating within the geographical and cultural context of</w:t>
      </w:r>
      <w:r>
        <w:t xml:space="preserve"> </w:t>
      </w:r>
      <w:r>
        <w:rPr>
          <w:bCs/>
          <w:b/>
        </w:rPr>
        <w:t xml:space="preserve">Canada Vancouver</w:t>
      </w:r>
      <w:r>
        <w:t xml:space="preserve">. As one of Canada’s most globally connected cities, Vancouver serves as a strategic hub for international relations, trade agreements, and cross-cultural diplomacy. This abstract academic analysis examines how the unique socio-political environment of Vancouver shapes the work of diplomats, emphasizing their contributions to national and global governance. It also highlights the interplay between local dynamics—such as multiculturalism, environmental policies, and economic strategies—and the broader diplomatic mandates of Canada.</w:t>
      </w:r>
    </w:p>
    <w:p>
      <w:pPr>
        <w:pStyle w:val="BodyText"/>
      </w:pPr>
      <w:r>
        <w:t xml:space="preserve">The</w:t>
      </w:r>
      <w:r>
        <w:t xml:space="preserve"> </w:t>
      </w:r>
      <w:r>
        <w:rPr>
          <w:bCs/>
          <w:b/>
        </w:rPr>
        <w:t xml:space="preserve">Diplomat</w:t>
      </w:r>
      <w:r>
        <w:t xml:space="preserve"> </w:t>
      </w:r>
      <w:r>
        <w:t xml:space="preserve">in</w:t>
      </w:r>
      <w:r>
        <w:t xml:space="preserve"> </w:t>
      </w:r>
      <w:r>
        <w:rPr>
          <w:bCs/>
          <w:b/>
        </w:rPr>
        <w:t xml:space="preserve">Canada Vancouver</w:t>
      </w:r>
      <w:r>
        <w:t xml:space="preserve"> </w:t>
      </w:r>
      <w:r>
        <w:t xml:space="preserve">operates at the intersection of federal priorities and regional realities. Vancouver’s location on the west coast of Canada positions it as a critical node for international trade, particularly with Asia-Pacific nations such as China, Japan, and South Korea. The city’s proximity to the Pacific Ocean and its role as a gateway for global commerce necessitate that diplomats in this region prioritize economic diplomacy while also addressing transnational issues like climate change, migration, and regional security. This document explores how these dual responsibilities are managed by diplomats working in Vancouver’s diplomatic missions, embassies, and international organizations.</w:t>
      </w:r>
    </w:p>
    <w:p>
      <w:pPr>
        <w:pStyle w:val="BodyText"/>
      </w:pPr>
      <w:r>
        <w:t xml:space="preserve">As a city renowned for its multicultural ethos,</w:t>
      </w:r>
      <w:r>
        <w:t xml:space="preserve"> </w:t>
      </w:r>
      <w:r>
        <w:rPr>
          <w:bCs/>
          <w:b/>
        </w:rPr>
        <w:t xml:space="preserve">Canada Vancouver</w:t>
      </w:r>
      <w:r>
        <w:t xml:space="preserve"> </w:t>
      </w:r>
      <w:r>
        <w:t xml:space="preserve">presents unique opportunities and challenges for diplomats. The presence of diverse communities—from Indigenous populations to immigrant groups from across the globe—requires diplomats to engage in culturally sensitive practices that foster inclusivity. For instance, a</w:t>
      </w:r>
      <w:r>
        <w:t xml:space="preserve"> </w:t>
      </w:r>
      <w:r>
        <w:rPr>
          <w:bCs/>
          <w:b/>
        </w:rPr>
        <w:t xml:space="preserve">Diplomat</w:t>
      </w:r>
      <w:r>
        <w:t xml:space="preserve"> </w:t>
      </w:r>
      <w:r>
        <w:t xml:space="preserve">stationed in Vancouver must navigate the complexities of representing Canada’s national interests while respecting and integrating the perspectives of its multicultural constituents. This includes promoting Canadian policies on human rights, environmental sustainability, and social equity within the local context.</w:t>
      </w:r>
    </w:p>
    <w:p>
      <w:pPr>
        <w:pStyle w:val="BodyText"/>
      </w:pPr>
      <w:r>
        <w:t xml:space="preserve">The abstract academic framework of this document underscores the importance of</w:t>
      </w:r>
      <w:r>
        <w:t xml:space="preserve"> </w:t>
      </w:r>
      <w:r>
        <w:rPr>
          <w:bCs/>
          <w:b/>
        </w:rPr>
        <w:t xml:space="preserve">Diplomat</w:t>
      </w:r>
      <w:r>
        <w:t xml:space="preserve"> </w:t>
      </w:r>
      <w:r>
        <w:t xml:space="preserve">training in regions like</w:t>
      </w:r>
      <w:r>
        <w:t xml:space="preserve"> </w:t>
      </w:r>
      <w:r>
        <w:rPr>
          <w:bCs/>
          <w:b/>
        </w:rPr>
        <w:t xml:space="preserve">Canada Vancouver</w:t>
      </w:r>
      <w:r>
        <w:t xml:space="preserve">, where soft power strategies often complement traditional diplomatic tools. Soft power—defined as the ability to influence others through cultural, economic, or ideological means—is particularly relevant in Vancouver due to its vibrant arts scene, tech innovation (e.g., Silicon Valley of the North), and commitment to environmental stewardship. Diplomats here are tasked with leveraging these attributes to build international partnerships and enhance Canada’s global image.</w:t>
      </w:r>
    </w:p>
    <w:p>
      <w:pPr>
        <w:pStyle w:val="BodyText"/>
      </w:pPr>
      <w:r>
        <w:t xml:space="preserve">Moreover,</w:t>
      </w:r>
      <w:r>
        <w:t xml:space="preserve"> </w:t>
      </w:r>
      <w:r>
        <w:rPr>
          <w:bCs/>
          <w:b/>
        </w:rPr>
        <w:t xml:space="preserve">Canada Vancouver</w:t>
      </w:r>
      <w:r>
        <w:t xml:space="preserve">’s proximity to the U.S. border introduces another layer of complexity for diplomats. The region is a hotbed for cross-border issues such as trade disputes, immigration policies, and environmental regulations (e.g., the Pacific Northwest’s role in combating climate change). Diplomats must collaborate closely with Canadian federal agencies and local stakeholders to address these multifaceted challenges while maintaining strong bilateral relations with neighboring countries.</w:t>
      </w:r>
    </w:p>
    <w:p>
      <w:pPr>
        <w:pStyle w:val="BodyText"/>
      </w:pPr>
      <w:r>
        <w:t xml:space="preserve">A key aspect of this abstract academic analysis is the examination of how</w:t>
      </w:r>
      <w:r>
        <w:t xml:space="preserve"> </w:t>
      </w:r>
      <w:r>
        <w:rPr>
          <w:bCs/>
          <w:b/>
        </w:rPr>
        <w:t xml:space="preserve">Canada Vancouver</w:t>
      </w:r>
      <w:r>
        <w:t xml:space="preserve">’s environmental policies influence diplomatic engagement. As a city committed to achieving net-zero emissions by 2050, Vancouver has become a model for climate diplomacy. Diplomats here are often involved in international climate negotiations, such as those under the United Nations Framework Convention on Climate Change (UNFCCC), and must advocate for Canadian positions while aligning with Vancouver’s progressive environmental agenda.</w:t>
      </w:r>
    </w:p>
    <w:p>
      <w:pPr>
        <w:pStyle w:val="BodyText"/>
      </w:pPr>
      <w:r>
        <w:t xml:space="preserve">Additionally, the role of</w:t>
      </w:r>
      <w:r>
        <w:t xml:space="preserve"> </w:t>
      </w:r>
      <w:r>
        <w:rPr>
          <w:bCs/>
          <w:b/>
        </w:rPr>
        <w:t xml:space="preserve">Diplomat</w:t>
      </w:r>
      <w:r>
        <w:t xml:space="preserve">s in fostering educational and cultural exchanges is critical. Vancouver’s universities, such as the University of British Columbia (UBC) and Simon Fraser University (SFU), are global centers for research and innovation. Diplomats stationed here frequently engage with academic institutions to promote international collaboration, exchange programs, and research partnerships that advance Canada’s foreign policy goals.</w:t>
      </w:r>
    </w:p>
    <w:p>
      <w:pPr>
        <w:pStyle w:val="BodyText"/>
      </w:pPr>
      <w:r>
        <w:t xml:space="preserve">The</w:t>
      </w:r>
      <w:r>
        <w:t xml:space="preserve"> </w:t>
      </w:r>
      <w:r>
        <w:rPr>
          <w:bCs/>
          <w:b/>
        </w:rPr>
        <w:t xml:space="preserve">Diplomat</w:t>
      </w:r>
      <w:r>
        <w:t xml:space="preserve"> </w:t>
      </w:r>
      <w:r>
        <w:t xml:space="preserve">in</w:t>
      </w:r>
      <w:r>
        <w:t xml:space="preserve"> </w:t>
      </w:r>
      <w:r>
        <w:rPr>
          <w:bCs/>
          <w:b/>
        </w:rPr>
        <w:t xml:space="preserve">Canada Vancouver</w:t>
      </w:r>
      <w:r>
        <w:t xml:space="preserve"> </w:t>
      </w:r>
      <w:r>
        <w:t xml:space="preserve">also plays a pivotal role in crisis management. Given the city’s vulnerability to natural disasters such as earthquakes and wildfires, diplomats must coordinate with international organizations like the United Nations Office for Disaster Risk Reduction (UNDRR) to ensure preparedness and response strategies align with global standards. This requires a deep understanding of both local vulnerabilities and international frameworks for disaster mitigation.</w:t>
      </w:r>
    </w:p>
    <w:p>
      <w:pPr>
        <w:pStyle w:val="BodyText"/>
      </w:pPr>
      <w:r>
        <w:t xml:space="preserve">Furthermore, the abstract academic document highlights the importance of multilingualism and cultural competence in Vancouver’s diplomatic landscape. With over 200 languages spoken in the region, diplomats must be adept at communicating across linguistic and cultural barriers. This includes proficiency in languages such as Mandarin, Japanese, and Spanish to effectively engage with diaspora communities and international partners.</w:t>
      </w:r>
    </w:p>
    <w:p>
      <w:pPr>
        <w:pStyle w:val="BodyText"/>
      </w:pPr>
      <w:r>
        <w:t xml:space="preserve">In conclusion, this</w:t>
      </w:r>
      <w:r>
        <w:t xml:space="preserve"> </w:t>
      </w:r>
      <w:r>
        <w:rPr>
          <w:bCs/>
          <w:b/>
        </w:rPr>
        <w:t xml:space="preserve">Abstract academic</w:t>
      </w:r>
      <w:r>
        <w:t xml:space="preserve"> </w:t>
      </w:r>
      <w:r>
        <w:t xml:space="preserve">document underscores the indispensable role of the</w:t>
      </w:r>
      <w:r>
        <w:t xml:space="preserve"> </w:t>
      </w:r>
      <w:r>
        <w:rPr>
          <w:bCs/>
          <w:b/>
        </w:rPr>
        <w:t xml:space="preserve">Diplomat</w:t>
      </w:r>
      <w:r>
        <w:t xml:space="preserve"> </w:t>
      </w:r>
      <w:r>
        <w:t xml:space="preserve">in</w:t>
      </w:r>
      <w:r>
        <w:t xml:space="preserve"> </w:t>
      </w:r>
      <w:r>
        <w:rPr>
          <w:bCs/>
          <w:b/>
        </w:rPr>
        <w:t xml:space="preserve">Canada Vancouver</w:t>
      </w:r>
      <w:r>
        <w:t xml:space="preserve">. The city’s unique geographical position, cultural diversity, and commitment to global issues demand that diplomats operate with a nuanced understanding of both national and international priorities. By examining the challenges and opportunities inherent to this role, this analysis contributes to a broader academic discourse on diplomacy in the 21st century. It also emphasizes the need for continued investment in training programs that equip diplomats with the skills necessary to thrive in a globally interconnected world.</w:t>
      </w:r>
    </w:p>
    <w:p>
      <w:pPr>
        <w:pStyle w:val="BodyText"/>
      </w:pPr>
      <w:r>
        <w:rPr>
          <w:bCs/>
          <w:b/>
        </w:rPr>
        <w:t xml:space="preserve">Keywords:</w:t>
      </w:r>
      <w:r>
        <w:t xml:space="preserve"> </w:t>
      </w:r>
      <w:r>
        <w:t xml:space="preserve">Diplomat, Canada Vancouver, Multiculturalism, Environmental Diplomacy, International Relations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Canada Vancouver</dc:title>
  <dc:creator/>
  <dc:language>en</dc:language>
  <cp:keywords/>
  <dcterms:created xsi:type="dcterms:W3CDTF">2026-07-23T02:21:54Z</dcterms:created>
  <dcterms:modified xsi:type="dcterms:W3CDTF">2026-07-23T02:21:54Z</dcterms:modified>
</cp:coreProperties>
</file>

<file path=docProps/custom.xml><?xml version="1.0" encoding="utf-8"?>
<Properties xmlns="http://schemas.openxmlformats.org/officeDocument/2006/custom-properties" xmlns:vt="http://schemas.openxmlformats.org/officeDocument/2006/docPropsVTypes"/>
</file>