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9107e06a42ee9aebde1efbe8e01ab1652b6ac48"/>
    <w:p>
      <w:pPr>
        <w:pStyle w:val="Heading1"/>
      </w:pPr>
      <w:r>
        <w:t xml:space="preserve">Abstract Academic Document: The Role of the Diplomat in Chile Santiago</w:t>
      </w:r>
    </w:p>
    <w:p>
      <w:pPr>
        <w:pStyle w:val="FirstParagraph"/>
      </w:pPr>
      <w:r>
        <w:t xml:space="preserve">The role of a diplomat within the context of Chile's capital, Santiago, is a multifaceted and historically significant aspect of international relations. This academic abstract explores the unique responsibilities, challenges, and contributions of diplomats operating in Santiago, emphasizing their critical position as intermediaries between Chile and the global community. The document underscores how Santiago’s strategic location in South America positions it as a hub for diplomatic engagement, cultural exchange, and economic collaboration. By analyzing historical precedents, contemporary practices, and future implications for diplomacy in the region, this abstract provides a comprehensive overview of the diplomat’s role within Chile Santiago.</w:t>
      </w:r>
    </w:p>
    <w:p>
      <w:pPr>
        <w:pStyle w:val="BodyText"/>
      </w:pPr>
      <w:r>
        <w:t xml:space="preserve">Santiago has long been recognized as the political and administrative heart of Chile. As a city that bridges Latin America with the Pacific world, it serves as a key node for diplomatic missions from both regional and global powers. Diplomats stationed in Santiago are tasked with advancing their home countries’ interests while navigating the complexities of Chile’s foreign policy framework. This includes fostering bilateral agreements, managing trade relationships, and promoting cultural ties that align with Chile’s national priorities. The academic significance of this role lies in its intersection with geopolitics, economic development, and transnational cooperation.</w:t>
      </w:r>
    </w:p>
    <w:p>
      <w:pPr>
        <w:pStyle w:val="BodyText"/>
      </w:pPr>
      <w:r>
        <w:t xml:space="preserve">The abstract begins by examining the historical evolution of diplomatic relations in Santiago. Chile’s emergence as an independent nation in 1810 marked the beginning of its engagement with international diplomacy. Over time, Santiago became a focal point for treaties, negotiations, and foreign policy initiatives that shaped Chile’s identity on the global stage. The presence of embassies, consulates, and international organizations in Santiago reflects its status as a diplomatic capital. This historical context is essential to understanding how diplomats in Santiago have contributed to Chile’s development as an active participant in global affairs.</w:t>
      </w:r>
    </w:p>
    <w:p>
      <w:pPr>
        <w:pStyle w:val="BodyText"/>
      </w:pPr>
      <w:r>
        <w:t xml:space="preserve">In recent decades, the role of the diplomat in Santiago has expanded beyond traditional political functions. With Chile’s growing influence as a regional leader and its commitment to multilateralism, diplomats are increasingly involved in addressing transnational issues such as climate change, human rights, and technological innovation. For example, Santiago has hosted international summits on environmental sustainability, leveraging its diplomatic corridors to foster global partnerships. Diplomats here must balance national interests with the demands of international cooperation, a task that requires both strategic acumen and cultural sensitivity.</w:t>
      </w:r>
    </w:p>
    <w:p>
      <w:pPr>
        <w:pStyle w:val="BodyText"/>
      </w:pPr>
      <w:r>
        <w:t xml:space="preserve">The challenges faced by diplomats in Santiago are as varied as the opportunities they present. One significant challenge is navigating the complex interplay between Chile’s domestic policies and its foreign relations. For instance, Chile’s reliance on exports of copper and other natural resources necessitates careful diplomacy with countries that hold sway over global commodity markets. Additionally, regional dynamics—such as tensions in Latin America or shifts in U.S.-China relations—can directly impact Santiago’s diplomatic landscape. Diplomats must remain agile in adapting to these fluctuations while maintaining long-term strategic goals.</w:t>
      </w:r>
    </w:p>
    <w:p>
      <w:pPr>
        <w:pStyle w:val="BodyText"/>
      </w:pPr>
      <w:r>
        <w:t xml:space="preserve">The academic relevance of this document lies in its exploration of how diplomats contribute to the soft power of Chile. Through cultural diplomacy, educational exchanges, and public diplomacy initiatives, diplomats in Santiago play a pivotal role in shaping Chile’s international image. This includes promoting Chilean culture through art, literature, and film while also attracting foreign investment and fostering academic partnerships. The success of these efforts often hinges on the diplomat’s ability to build trust and establish enduring relationships with local stakeholders.</w:t>
      </w:r>
    </w:p>
    <w:p>
      <w:pPr>
        <w:pStyle w:val="BodyText"/>
      </w:pPr>
      <w:r>
        <w:t xml:space="preserve">A case study of diplomatic achievements in Santiago further illustrates the impact of this role. For example, Chile’s leadership in regional trade agreements, such as the Pacific Alliance, has been bolstered by sustained diplomatic efforts in Santiago. Diplomats stationed there have facilitated negotiations that reduce trade barriers and enhance economic integration among member states. Similarly, their work in addressing cross-border issues—such as migration policies or environmental regulations—has reinforced Chile’s reputation as a responsible global actor.</w:t>
      </w:r>
    </w:p>
    <w:p>
      <w:pPr>
        <w:pStyle w:val="BodyText"/>
      </w:pPr>
      <w:r>
        <w:t xml:space="preserve">The abstract also highlights the evolving nature of diplomacy in the digital age. With the rise of social media and virtual communication tools, diplomats in Santiago must now engage with public audiences and international partners through online platforms. This shift has necessitated new skills in digital diplomacy, crisis communication, and data-driven policy analysis. The academic community is increasingly interested in how traditional diplomatic practices are being redefined by these technological advancements.</w:t>
      </w:r>
    </w:p>
    <w:p>
      <w:pPr>
        <w:pStyle w:val="BodyText"/>
      </w:pPr>
      <w:r>
        <w:t xml:space="preserve">Furthermore, the document addresses the ethical responsibilities of diplomats in Santiago. Given Chile’s history of political upheaval and its current role as a regional stabilizer, diplomats must navigate sensitive issues with integrity and transparency. This includes advocating for human rights, addressing concerns about inequality, and ensuring that diplomatic actions align with Chile’s constitutional values. The academic discourse surrounding these topics underscores the need for diplomats to act as both representatives of their home countries and guardians of global ethical standards.</w:t>
      </w:r>
    </w:p>
    <w:p>
      <w:pPr>
        <w:pStyle w:val="BodyText"/>
      </w:pPr>
      <w:r>
        <w:t xml:space="preserve">In conclusion, the diplomat in Chile Santiago occupies a vital position within the international system. Their work not only influences bilateral and multilateral relations but also shapes Chile’s broader strategic vision. As Santiago continues to grow as a center for diplomacy, trade, and cultural exchange, the role of its diplomats will remain central to both national and global narratives. This abstract academic document serves as a foundational resource for understanding the complexities of diplomatic practice in one of South America’s most dynamic capitals.</w:t>
      </w:r>
    </w:p>
    <w:p>
      <w:pPr>
        <w:pStyle w:val="BodyText"/>
      </w:pPr>
      <w:r>
        <w:t xml:space="preserve">This analysis aligns with the academic study of international relations by emphasizing the interplay between geography, policy, and human agency. The insights provided are relevant to students, researchers, and practitioners in fields such as political science, economics, and cultural studies. By focusing on Chile Santiago as a case study of diplomatic engagement, this document contributes to a deeper understanding of how diplomats navigate the intricate web of global interactions.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Diplomat in Chile Santiago</dc:title>
  <dc:creator/>
  <dc:language>en</dc:language>
  <cp:keywords/>
  <dcterms:created xsi:type="dcterms:W3CDTF">2026-07-23T11:35:12Z</dcterms:created>
  <dcterms:modified xsi:type="dcterms:W3CDTF">2026-07-23T11:35:12Z</dcterms:modified>
</cp:coreProperties>
</file>

<file path=docProps/custom.xml><?xml version="1.0" encoding="utf-8"?>
<Properties xmlns="http://schemas.openxmlformats.org/officeDocument/2006/custom-properties" xmlns:vt="http://schemas.openxmlformats.org/officeDocument/2006/docPropsVTypes"/>
</file>