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eed3c7476f95992024d2b7ae2b93c957221d3ef"/>
    <w:p>
      <w:pPr>
        <w:pStyle w:val="Heading1"/>
      </w:pPr>
      <w:r>
        <w:t xml:space="preserve">Abstract Academic Document: The Role of a Diplomat in China Guangzhou</w:t>
      </w:r>
    </w:p>
    <w:p>
      <w:pPr>
        <w:pStyle w:val="FirstParagraph"/>
      </w:pPr>
      <w:r>
        <w:t xml:space="preserve">This academic abstract explores the multifaceted role of a diplomat operating within the dynamic political, economic, and cultural landscape of</w:t>
      </w:r>
      <w:r>
        <w:t xml:space="preserve"> </w:t>
      </w:r>
      <w:r>
        <w:rPr>
          <w:bCs/>
          <w:b/>
        </w:rPr>
        <w:t xml:space="preserve">China Guangzhou</w:t>
      </w:r>
      <w:r>
        <w:t xml:space="preserve">. As one of China’s most significant cities for international trade, diplomacy, and cross-border collaboration, Guangzhou serves as a critical hub for global engagement. The analysis focuses on how diplomats navigate this environment to advance national interests while fostering international partnerships. The document emphasizes the interplay between the</w:t>
      </w:r>
      <w:r>
        <w:t xml:space="preserve"> </w:t>
      </w:r>
      <w:r>
        <w:rPr>
          <w:bCs/>
          <w:b/>
        </w:rPr>
        <w:t xml:space="preserve">Diplomat</w:t>
      </w:r>
      <w:r>
        <w:t xml:space="preserve">’s responsibilities and the unique socio-political context of Guangzhou, highlighting its strategic importance in China’s broader foreign policy framework.</w:t>
      </w:r>
    </w:p>
    <w:bookmarkStart w:id="20" w:name="X27209ef241afb049a3b15d709ace4a6ac48e829"/>
    <w:p>
      <w:pPr>
        <w:pStyle w:val="Heading2"/>
      </w:pPr>
      <w:r>
        <w:t xml:space="preserve">Contextualizing Guangzhou’s Strategic Importance</w:t>
      </w:r>
    </w:p>
    <w:p>
      <w:pPr>
        <w:pStyle w:val="FirstParagraph"/>
      </w:pPr>
      <w:r>
        <w:rPr>
          <w:bCs/>
          <w:b/>
        </w:rPr>
        <w:t xml:space="preserve">China Guangzhou</w:t>
      </w:r>
      <w:r>
        <w:t xml:space="preserve">, historically renowned as a center of commerce and cultural exchange since the Tang Dynasty, has evolved into a modern metropolis that exemplifies China’s integration into the global economy. As one of the country’s largest cities, it hosts over 40 international consulates and diplomatic missions, underscoring its status as a primary gateway for foreign relations. The city’s role in initiatives like the Belt and Road Initiative (BRI) further cements its position as a linchpin in China’s global economic strategy. For diplomats stationed here, understanding Guangzhou’s historical legacy of openness is crucial to aligning their work with both local priorities and national objectives.</w:t>
      </w:r>
    </w:p>
    <w:p>
      <w:pPr>
        <w:pStyle w:val="BodyText"/>
      </w:pPr>
      <w:r>
        <w:t xml:space="preserve">The</w:t>
      </w:r>
      <w:r>
        <w:t xml:space="preserve"> </w:t>
      </w:r>
      <w:r>
        <w:rPr>
          <w:bCs/>
          <w:b/>
        </w:rPr>
        <w:t xml:space="preserve">Diplomat</w:t>
      </w:r>
      <w:r>
        <w:t xml:space="preserve"> </w:t>
      </w:r>
      <w:r>
        <w:t xml:space="preserve">in Guangzhou must navigate a complex tapestry of stakeholders, including municipal authorities, international businesses, academic institutions, and civil society groups. The city’s economic vibrancy—marked by industries ranging from manufacturing to technology—requires diplomats to engage with diverse sectors while addressing issues such as trade regulations, intellectual property rights, and cross-border investment. This demands not only political acumen but also a nuanced understanding of Guangzhou’s local governance structures and cultural dynamics.</w:t>
      </w:r>
    </w:p>
    <w:bookmarkEnd w:id="20"/>
    <w:bookmarkStart w:id="21" w:name="X0c1dc8f1a96fd33b9612e1a002235673bee33b5"/>
    <w:p>
      <w:pPr>
        <w:pStyle w:val="Heading2"/>
      </w:pPr>
      <w:r>
        <w:t xml:space="preserve">The Diplomat’s Dual Mandate: National Interests and Local Engagement</w:t>
      </w:r>
    </w:p>
    <w:p>
      <w:pPr>
        <w:pStyle w:val="FirstParagraph"/>
      </w:pPr>
      <w:r>
        <w:t xml:space="preserve">The role of the</w:t>
      </w:r>
      <w:r>
        <w:t xml:space="preserve"> </w:t>
      </w:r>
      <w:r>
        <w:rPr>
          <w:bCs/>
          <w:b/>
        </w:rPr>
        <w:t xml:space="preserve">Diplomat</w:t>
      </w:r>
      <w:r>
        <w:t xml:space="preserve"> </w:t>
      </w:r>
      <w:r>
        <w:t xml:space="preserve">in</w:t>
      </w:r>
      <w:r>
        <w:t xml:space="preserve"> </w:t>
      </w:r>
      <w:r>
        <w:rPr>
          <w:bCs/>
          <w:b/>
        </w:rPr>
        <w:t xml:space="preserve">China Guangzhou</w:t>
      </w:r>
      <w:r>
        <w:t xml:space="preserve"> </w:t>
      </w:r>
      <w:r>
        <w:t xml:space="preserve">is characterized by a dual mandate: representing their home country while fostering mutually beneficial relationships with Chinese counterparts. This includes diplomatic negotiations, cultural exchange programs, and economic collaboration. For example, diplomats may work closely with Guangzhou’s foreign trade agencies to facilitate partnerships between local enterprises and international firms. Simultaneously, they must advocate for policies that align with their nation’s strategic interests without undermining China’s domestic priorities.</w:t>
      </w:r>
    </w:p>
    <w:p>
      <w:pPr>
        <w:pStyle w:val="BodyText"/>
      </w:pPr>
      <w:r>
        <w:t xml:space="preserve">A key challenge for the</w:t>
      </w:r>
      <w:r>
        <w:t xml:space="preserve"> </w:t>
      </w:r>
      <w:r>
        <w:rPr>
          <w:bCs/>
          <w:b/>
        </w:rPr>
        <w:t xml:space="preserve">Diplomat</w:t>
      </w:r>
      <w:r>
        <w:t xml:space="preserve"> </w:t>
      </w:r>
      <w:r>
        <w:t xml:space="preserve">is balancing assertiveness in advancing their country’s agenda with the need to maintain harmonious relations. In Guangzhou, this often involves navigating sensitive topics such as human rights, trade imbalances, or geopolitical tensions. The diplomat must employ diplomacy skills rooted in cultural sensitivity and strategic communication to avoid friction while securing tangible outcomes for their nation.</w:t>
      </w:r>
    </w:p>
    <w:bookmarkEnd w:id="21"/>
    <w:bookmarkStart w:id="22" w:name="X1810a1444ca0e3a355996059b59a6bcaea46c8f"/>
    <w:p>
      <w:pPr>
        <w:pStyle w:val="Heading2"/>
      </w:pPr>
      <w:r>
        <w:t xml:space="preserve">Economic Diplomacy and the Belt and Road Initiative</w:t>
      </w:r>
    </w:p>
    <w:p>
      <w:pPr>
        <w:pStyle w:val="FirstParagraph"/>
      </w:pPr>
      <w:r>
        <w:t xml:space="preserve">Guangzhou’s prominence in the</w:t>
      </w:r>
      <w:r>
        <w:t xml:space="preserve"> </w:t>
      </w:r>
      <w:r>
        <w:rPr>
          <w:bCs/>
          <w:b/>
        </w:rPr>
        <w:t xml:space="preserve">Belt and Road Initiative</w:t>
      </w:r>
      <w:r>
        <w:t xml:space="preserve"> </w:t>
      </w:r>
      <w:r>
        <w:t xml:space="preserve">positions it as a focal point for economic diplomacy. As one of China’s primary ports, it is central to the development of infrastructure projects that link Asia, Africa, and Europe. The</w:t>
      </w:r>
      <w:r>
        <w:t xml:space="preserve"> </w:t>
      </w:r>
      <w:r>
        <w:rPr>
          <w:bCs/>
          <w:b/>
        </w:rPr>
        <w:t xml:space="preserve">Diplomat</w:t>
      </w:r>
      <w:r>
        <w:t xml:space="preserve"> </w:t>
      </w:r>
      <w:r>
        <w:t xml:space="preserve">here plays a pivotal role in facilitating dialogue between Chinese stakeholders and foreign governments or private entities invested in these initiatives. This includes mediating agreements on trade routes, investment flows, and infrastructure financing.</w:t>
      </w:r>
    </w:p>
    <w:p>
      <w:pPr>
        <w:pStyle w:val="BodyText"/>
      </w:pPr>
      <w:r>
        <w:t xml:space="preserve">Economic diplomacy in Guangzhou also extends to addressing non-traditional challenges such as climate change, public health, and digital innovation. For instance, diplomats may collaborate with local institutions to promote sustainable urban development or address global health crises through joint research initiatives. These efforts underscore the</w:t>
      </w:r>
      <w:r>
        <w:t xml:space="preserve"> </w:t>
      </w:r>
      <w:r>
        <w:rPr>
          <w:bCs/>
          <w:b/>
        </w:rPr>
        <w:t xml:space="preserve">Diplomat</w:t>
      </w:r>
      <w:r>
        <w:t xml:space="preserve">’s role not only as a negotiator but also as a facilitator of cooperative solutions to transnational issues.</w:t>
      </w:r>
    </w:p>
    <w:bookmarkEnd w:id="22"/>
    <w:bookmarkStart w:id="23" w:name="X2fb4a8597df661f9962d3f363a7e892ca59b24a"/>
    <w:p>
      <w:pPr>
        <w:pStyle w:val="Heading2"/>
      </w:pPr>
      <w:r>
        <w:t xml:space="preserve">Cultural Diplomacy and Soft Power in Guangzhou</w:t>
      </w:r>
    </w:p>
    <w:p>
      <w:pPr>
        <w:pStyle w:val="FirstParagraph"/>
      </w:pPr>
      <w:r>
        <w:t xml:space="preserve">Beyond economic and political spheres, the</w:t>
      </w:r>
      <w:r>
        <w:t xml:space="preserve"> </w:t>
      </w:r>
      <w:r>
        <w:rPr>
          <w:bCs/>
          <w:b/>
        </w:rPr>
        <w:t xml:space="preserve">Diplomat</w:t>
      </w:r>
      <w:r>
        <w:t xml:space="preserve"> </w:t>
      </w:r>
      <w:r>
        <w:t xml:space="preserve">in</w:t>
      </w:r>
      <w:r>
        <w:t xml:space="preserve"> </w:t>
      </w:r>
      <w:r>
        <w:rPr>
          <w:bCs/>
          <w:b/>
        </w:rPr>
        <w:t xml:space="preserve">China Guangzhou</w:t>
      </w:r>
      <w:r>
        <w:t xml:space="preserve"> </w:t>
      </w:r>
      <w:r>
        <w:t xml:space="preserve">is instrumental in advancing cultural diplomacy. The city’s rich history of multiculturalism—evident in its Cantonese heritage, international communities, and vibrant festivals—provides fertile ground for fostering soft power. Diplomats often engage in cultural exchanges, such as art exhibitions, language programs, or academic collaborations with Guangzhou’s universities.</w:t>
      </w:r>
    </w:p>
    <w:p>
      <w:pPr>
        <w:pStyle w:val="BodyText"/>
      </w:pPr>
      <w:r>
        <w:t xml:space="preserve">Cultural diplomacy here is particularly impactful due to Guangzhou’s role as a melting pot of ideas and traditions. By leveraging the city’s unique identity, diplomats can build goodwill and strengthen bilateral ties through shared cultural experiences. This approach aligns with China’s broader strategy of promoting its narrative on the global stage while respecting local autonomy.</w:t>
      </w:r>
    </w:p>
    <w:bookmarkEnd w:id="23"/>
    <w:bookmarkStart w:id="24" w:name="X93c8cfe07498b14390e29515a1de52afb9b525a"/>
    <w:p>
      <w:pPr>
        <w:pStyle w:val="Heading2"/>
      </w:pPr>
      <w:r>
        <w:t xml:space="preserve">Challenges and Opportunities for Diplomats in Guangzhou</w:t>
      </w:r>
    </w:p>
    <w:p>
      <w:pPr>
        <w:pStyle w:val="FirstParagraph"/>
      </w:pPr>
      <w:r>
        <w:t xml:space="preserve">The</w:t>
      </w:r>
      <w:r>
        <w:t xml:space="preserve"> </w:t>
      </w:r>
      <w:r>
        <w:rPr>
          <w:bCs/>
          <w:b/>
        </w:rPr>
        <w:t xml:space="preserve">Diplomat</w:t>
      </w:r>
      <w:r>
        <w:t xml:space="preserve"> </w:t>
      </w:r>
      <w:r>
        <w:t xml:space="preserve">operating in</w:t>
      </w:r>
      <w:r>
        <w:t xml:space="preserve"> </w:t>
      </w:r>
      <w:r>
        <w:rPr>
          <w:bCs/>
          <w:b/>
        </w:rPr>
        <w:t xml:space="preserve">China Guangzhou</w:t>
      </w:r>
      <w:r>
        <w:t xml:space="preserve"> </w:t>
      </w:r>
      <w:r>
        <w:t xml:space="preserve">faces several challenges, including the need to navigate China’s complex regulatory environment and manage expectations between domestic policies and international norms. Additionally, the rapid pace of urbanization and technological advancement in the city require diplomats to stay adaptable and tech-savvy.</w:t>
      </w:r>
    </w:p>
    <w:p>
      <w:pPr>
        <w:pStyle w:val="BodyText"/>
      </w:pPr>
      <w:r>
        <w:t xml:space="preserve">However, these challenges are accompanied by opportunities. Guangzhou’s economic dynamism offers a platform for pioneering new forms of diplomatic engagement, such as digital diplomacy or public-private partnerships. The</w:t>
      </w:r>
      <w:r>
        <w:t xml:space="preserve"> </w:t>
      </w:r>
      <w:r>
        <w:rPr>
          <w:bCs/>
          <w:b/>
        </w:rPr>
        <w:t xml:space="preserve">Diplomat</w:t>
      </w:r>
      <w:r>
        <w:t xml:space="preserve"> </w:t>
      </w:r>
      <w:r>
        <w:t xml:space="preserve">can leverage the city’s connectivity to build networks that transcend traditional state-to-state interactions.</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Diplomat</w:t>
      </w:r>
      <w:r>
        <w:t xml:space="preserve"> </w:t>
      </w:r>
      <w:r>
        <w:t xml:space="preserve">in</w:t>
      </w:r>
      <w:r>
        <w:t xml:space="preserve"> </w:t>
      </w:r>
      <w:r>
        <w:rPr>
          <w:bCs/>
          <w:b/>
        </w:rPr>
        <w:t xml:space="preserve">China Guangzhou</w:t>
      </w:r>
      <w:r>
        <w:t xml:space="preserve"> </w:t>
      </w:r>
      <w:r>
        <w:t xml:space="preserve">is both critical and multifaceted. As a hub of global significance, Guangzhou demands that diplomats balance economic, cultural, and political priorities while advancing their nation’s interests. This abstract underscores the importance of understanding Guangzhou’s unique context to effectively engage in diplomacy that reflects the interconnected nature of modern global relations. The</w:t>
      </w:r>
      <w:r>
        <w:t xml:space="preserve"> </w:t>
      </w:r>
      <w:r>
        <w:rPr>
          <w:bCs/>
          <w:b/>
        </w:rPr>
        <w:t xml:space="preserve">Diplomat</w:t>
      </w:r>
      <w:r>
        <w:t xml:space="preserve"> </w:t>
      </w:r>
      <w:r>
        <w:t xml:space="preserve">here is not merely a representative but a vital link between China and the world, shaping outcomes that resonate far beyond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China Guangzhou</dc:title>
  <dc:creator/>
  <dc:language>en</dc:language>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