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20504f3772e646c56bde4240d5275ec4905ff8a"/>
    <w:p>
      <w:pPr>
        <w:pStyle w:val="Heading1"/>
      </w:pPr>
      <w:r>
        <w:t xml:space="preserve">Abstract Academic Document: The Role of the Diplomat in DR Congo Kinshasa</w:t>
      </w:r>
    </w:p>
    <w:p>
      <w:pPr>
        <w:pStyle w:val="FirstParagraph"/>
      </w:pPr>
      <w:r>
        <w:rPr>
          <w:bCs/>
          <w:b/>
        </w:rPr>
        <w:t xml:space="preserve">Abstract academic:</w:t>
      </w:r>
      <w:r>
        <w:t xml:space="preserve"> </w:t>
      </w:r>
      <w:r>
        <w:t xml:space="preserve">This document provides a comprehensive analysis of the multifaceted role and challenges faced by diplomats operating within the political, cultural, and socio-economic landscape of Democratic Republic of Congo (DRC) Kinshasa. As a critical hub for regional diplomacy in Central Africa, Kinshasa hosts numerous international missions, embassies, and multilateral organizations. The Diplomat in this context serves as a pivotal actor in fostering international cooperation, mediating conflicts, and advancing the interests of both the DRC government and global stakeholders. This abstract academic document explores the unique dynamics of diplomacy in Kinshasa, emphasizing its significance in addressing regional instability, resource governance, and post-conflict reconciliation. The study underscores how diplomats navigate complex geopolitical tensions while balancing national priorities with international obligations.</w:t>
      </w:r>
    </w:p>
    <w:bookmarkStart w:id="20" w:name="Xf7dba2773a443c561983820fc7d88e56053380e"/>
    <w:p>
      <w:pPr>
        <w:pStyle w:val="Heading2"/>
      </w:pPr>
      <w:r>
        <w:t xml:space="preserve">Contextualizing Diplomacy in DR Congo Kinshasa</w:t>
      </w:r>
    </w:p>
    <w:p>
      <w:pPr>
        <w:pStyle w:val="FirstParagraph"/>
      </w:pPr>
      <w:r>
        <w:t xml:space="preserve">The Democratic Republic of Congo (DRC), often referred to as the "Heart of Africa," is a nation marked by its vast natural resources, historical conflicts, and complex socio-political challenges. Its capital, Kinshasa, serves as the epicenter of diplomatic engagement in Central Africa. Here, diplomats from over 150 countries operate within embassies and consulates, alongside representatives from international organizations such as the United Nations (UN), African Union (AU), and the European Union (EU). The Diplomat in Kinshasa must navigate a landscape defined by political fragmentation, ethnic diversity, and competing interests among regional powers. This environment necessitates a nuanced understanding of both local and global dynamics to effectively represent their nations while contributing to peacebuilding efforts.</w:t>
      </w:r>
    </w:p>
    <w:bookmarkEnd w:id="20"/>
    <w:bookmarkStart w:id="21" w:name="X4a2e089217fa41f492819a9e140f995f47a64a6"/>
    <w:p>
      <w:pPr>
        <w:pStyle w:val="Heading2"/>
      </w:pPr>
      <w:r>
        <w:t xml:space="preserve">Key Responsibilities of the Diplomat in Kinshasa</w:t>
      </w:r>
    </w:p>
    <w:p>
      <w:pPr>
        <w:pStyle w:val="FirstParagraph"/>
      </w:pPr>
      <w:r>
        <w:t xml:space="preserve">The role of the Diplomat in DR Congo Kinshasa extends beyond traditional statecraft. It encompasses a wide range of responsibilities, including:</w:t>
      </w:r>
    </w:p>
    <w:p>
      <w:pPr>
        <w:numPr>
          <w:ilvl w:val="0"/>
          <w:numId w:val="1001"/>
        </w:numPr>
        <w:pStyle w:val="Compact"/>
      </w:pPr>
      <w:r>
        <w:rPr>
          <w:bCs/>
          <w:b/>
        </w:rPr>
        <w:t xml:space="preserve">Conflict Mediation:</w:t>
      </w:r>
      <w:r>
        <w:t xml:space="preserve"> </w:t>
      </w:r>
      <w:r>
        <w:t xml:space="preserve">Facilitating dialogue between rival factions and regional actors to de-escalate tensions in a country that has experienced decades of civil war.</w:t>
      </w:r>
    </w:p>
    <w:p>
      <w:pPr>
        <w:numPr>
          <w:ilvl w:val="0"/>
          <w:numId w:val="1001"/>
        </w:numPr>
        <w:pStyle w:val="Compact"/>
      </w:pPr>
      <w:r>
        <w:rPr>
          <w:bCs/>
          <w:b/>
        </w:rPr>
        <w:t xml:space="preserve">Resource Governance Advocacy:</w:t>
      </w:r>
      <w:r>
        <w:t xml:space="preserve"> </w:t>
      </w:r>
      <w:r>
        <w:t xml:space="preserve">Promoting transparent management of DRC’s mineral wealth, which is central to global supply chains but often exploited by illicit networks.</w:t>
      </w:r>
    </w:p>
    <w:p>
      <w:pPr>
        <w:numPr>
          <w:ilvl w:val="0"/>
          <w:numId w:val="1001"/>
        </w:numPr>
        <w:pStyle w:val="Compact"/>
      </w:pPr>
      <w:r>
        <w:rPr>
          <w:bCs/>
          <w:b/>
        </w:rPr>
        <w:t xml:space="preserve">Cultural Diplomacy:</w:t>
      </w:r>
      <w:r>
        <w:t xml:space="preserve"> </w:t>
      </w:r>
      <w:r>
        <w:t xml:space="preserve">Strengthening bilateral relations through cultural exchanges, education programs, and humanitarian aid initiatives that align with national priorities.</w:t>
      </w:r>
    </w:p>
    <w:p>
      <w:pPr>
        <w:numPr>
          <w:ilvl w:val="0"/>
          <w:numId w:val="1001"/>
        </w:numPr>
        <w:pStyle w:val="Compact"/>
      </w:pPr>
      <w:r>
        <w:rPr>
          <w:bCs/>
          <w:b/>
        </w:rPr>
        <w:t xml:space="preserve">Security Cooperation:</w:t>
      </w:r>
      <w:r>
        <w:t xml:space="preserve"> </w:t>
      </w:r>
      <w:r>
        <w:t xml:space="preserve">Collaborating with regional bodies like the Southern African Development Community (SADC) to address transnational threats such as terrorism, poaching, and armed banditry.</w:t>
      </w:r>
    </w:p>
    <w:p>
      <w:pPr>
        <w:pStyle w:val="FirstParagraph"/>
      </w:pPr>
      <w:r>
        <w:t xml:space="preserve">These responsibilities require diplomats to engage not only with government officials but also with local communities, civil society organizations, and non-state actors. The Diplomat in Kinshasa must therefore cultivate a dual strategy of top-down engagement (with policymakers) and bottom-up outreach (to grassroots stakeholders).</w:t>
      </w:r>
    </w:p>
    <w:bookmarkEnd w:id="21"/>
    <w:bookmarkStart w:id="22" w:name="X6c7eb7091c25223a1bacfc44a8885cd5ceb8f56"/>
    <w:p>
      <w:pPr>
        <w:pStyle w:val="Heading2"/>
      </w:pPr>
      <w:r>
        <w:t xml:space="preserve">Challenges Facing Diplomats in DR Congo Kinshasa</w:t>
      </w:r>
    </w:p>
    <w:p>
      <w:pPr>
        <w:pStyle w:val="FirstParagraph"/>
      </w:pPr>
      <w:r>
        <w:t xml:space="preserve">The diplomatic environment in Kinshasa is fraught with challenges that test the resilience and adaptability of diplomats. Key obstacles include:</w:t>
      </w:r>
    </w:p>
    <w:p>
      <w:pPr>
        <w:numPr>
          <w:ilvl w:val="0"/>
          <w:numId w:val="1002"/>
        </w:numPr>
        <w:pStyle w:val="Compact"/>
      </w:pPr>
      <w:r>
        <w:rPr>
          <w:bCs/>
          <w:b/>
        </w:rPr>
        <w:t xml:space="preserve">Political Instability:</w:t>
      </w:r>
      <w:r>
        <w:t xml:space="preserve"> </w:t>
      </w:r>
      <w:r>
        <w:t xml:space="preserve">Frequent changes in government leadership, coupled with corruption and weak institutional frameworks, complicate long-term planning and trust-building.</w:t>
      </w:r>
    </w:p>
    <w:p>
      <w:pPr>
        <w:numPr>
          <w:ilvl w:val="0"/>
          <w:numId w:val="1002"/>
        </w:numPr>
        <w:pStyle w:val="Compact"/>
      </w:pPr>
      <w:r>
        <w:rPr>
          <w:bCs/>
          <w:b/>
        </w:rPr>
        <w:t xml:space="preserve">Cultural Sensitivity:</w:t>
      </w:r>
      <w:r>
        <w:t xml:space="preserve"> </w:t>
      </w:r>
      <w:r>
        <w:t xml:space="preserve">Navigating the diverse ethnic and linguistic landscape of Kinshasa requires diplomats to be culturally proficient and politically astute.</w:t>
      </w:r>
    </w:p>
    <w:p>
      <w:pPr>
        <w:numPr>
          <w:ilvl w:val="0"/>
          <w:numId w:val="1002"/>
        </w:numPr>
        <w:pStyle w:val="Compact"/>
      </w:pPr>
      <w:r>
        <w:rPr>
          <w:bCs/>
          <w:b/>
        </w:rPr>
        <w:t xml:space="preserve">Security Risks:</w:t>
      </w:r>
      <w:r>
        <w:t xml:space="preserve"> </w:t>
      </w:r>
      <w:r>
        <w:t xml:space="preserve">The presence of armed groups, political violence, and limited infrastructure in some regions pose direct threats to diplomatic missions.</w:t>
      </w:r>
    </w:p>
    <w:p>
      <w:pPr>
        <w:numPr>
          <w:ilvl w:val="0"/>
          <w:numId w:val="1002"/>
        </w:numPr>
        <w:pStyle w:val="Compact"/>
      </w:pPr>
      <w:r>
        <w:rPr>
          <w:bCs/>
          <w:b/>
        </w:rPr>
        <w:t xml:space="preserve">Economic Constraints:</w:t>
      </w:r>
      <w:r>
        <w:t xml:space="preserve"> </w:t>
      </w:r>
      <w:r>
        <w:t xml:space="preserve">Limited funding for development projects and reliance on foreign aid often create tensions between national sovereignty and external influence.</w:t>
      </w:r>
    </w:p>
    <w:p>
      <w:pPr>
        <w:pStyle w:val="FirstParagraph"/>
      </w:pPr>
      <w:r>
        <w:t xml:space="preserve">These challenges are compounded by the need to balance competing demands from home countries, which may have divergent interests in the DRC’s stability, resource exploitation, or regional security. Diplomats must also contend with public perceptions of foreign interference, particularly when their actions are perceived as favoring external powers over local priorities.</w:t>
      </w:r>
    </w:p>
    <w:bookmarkEnd w:id="22"/>
    <w:bookmarkStart w:id="23" w:name="X0b733147691fff8cea5dad5c6f220f41116eca6"/>
    <w:p>
      <w:pPr>
        <w:pStyle w:val="Heading2"/>
      </w:pPr>
      <w:r>
        <w:t xml:space="preserve">Strategies for Effective Diplomacy in Kinshasa</w:t>
      </w:r>
    </w:p>
    <w:p>
      <w:pPr>
        <w:pStyle w:val="FirstParagraph"/>
      </w:pPr>
      <w:r>
        <w:t xml:space="preserve">To succeed in the dynamic environment of DR Congo Kinshasa, diplomats employ a variety of strategies tailored to the region’s specific needs. These include:</w:t>
      </w:r>
    </w:p>
    <w:p>
      <w:pPr>
        <w:numPr>
          <w:ilvl w:val="0"/>
          <w:numId w:val="1003"/>
        </w:numPr>
        <w:pStyle w:val="Compact"/>
      </w:pPr>
      <w:r>
        <w:rPr>
          <w:bCs/>
          <w:b/>
        </w:rPr>
        <w:t xml:space="preserve">Multilateral Engagement:</w:t>
      </w:r>
      <w:r>
        <w:t xml:space="preserve"> </w:t>
      </w:r>
      <w:r>
        <w:t xml:space="preserve">Leveraging platforms like the AU and UN to amplify DRC’s voice on global issues such as climate change, human rights, and trade.</w:t>
      </w:r>
    </w:p>
    <w:p>
      <w:pPr>
        <w:numPr>
          <w:ilvl w:val="0"/>
          <w:numId w:val="1003"/>
        </w:numPr>
        <w:pStyle w:val="Compact"/>
      </w:pPr>
      <w:r>
        <w:rPr>
          <w:bCs/>
          <w:b/>
        </w:rPr>
        <w:t xml:space="preserve">Partnership with Local Institutions:</w:t>
      </w:r>
      <w:r>
        <w:t xml:space="preserve"> </w:t>
      </w:r>
      <w:r>
        <w:t xml:space="preserve">Building alliances with universities, think tanks, and civil society organizations to create sustainable development programs that align with national goals.</w:t>
      </w:r>
    </w:p>
    <w:p>
      <w:pPr>
        <w:numPr>
          <w:ilvl w:val="0"/>
          <w:numId w:val="1003"/>
        </w:numPr>
        <w:pStyle w:val="Compact"/>
      </w:pPr>
      <w:r>
        <w:rPr>
          <w:bCs/>
          <w:b/>
        </w:rPr>
        <w:t xml:space="preserve">Technology-Driven Diplomacy:</w:t>
      </w:r>
      <w:r>
        <w:t xml:space="preserve"> </w:t>
      </w:r>
      <w:r>
        <w:t xml:space="preserve">Utilizing digital tools for real-time communication, crisis management, and public diplomacy in a region where traditional methods may be hindered by logistical challenges.</w:t>
      </w:r>
    </w:p>
    <w:p>
      <w:pPr>
        <w:numPr>
          <w:ilvl w:val="0"/>
          <w:numId w:val="1003"/>
        </w:numPr>
        <w:pStyle w:val="Compact"/>
      </w:pPr>
      <w:r>
        <w:rPr>
          <w:bCs/>
          <w:b/>
        </w:rPr>
        <w:t xml:space="preserve">Educational Initiatives:</w:t>
      </w:r>
      <w:r>
        <w:t xml:space="preserve"> </w:t>
      </w:r>
      <w:r>
        <w:t xml:space="preserve">Promoting exchange programs and scholarships to foster goodwill between the DRC and other nations while addressing brain drain concerns.</w:t>
      </w:r>
    </w:p>
    <w:p>
      <w:pPr>
        <w:pStyle w:val="FirstParagraph"/>
      </w:pPr>
      <w:r>
        <w:t xml:space="preserve">These strategies emphasize the importance of a holistic, long-term approach to diplomacy that transcends short-term political gains. The Diplomat in Kinshasa must also prioritize transparency, accountability, and inclusivity to rebuild trust in a country where public skepticism toward foreign actors is prevalent.</w:t>
      </w:r>
    </w:p>
    <w:bookmarkEnd w:id="23"/>
    <w:bookmarkStart w:id="24" w:name="Xd9ff70a668dfcbfa298331cda47c01d02bb8a15"/>
    <w:p>
      <w:pPr>
        <w:pStyle w:val="Heading2"/>
      </w:pPr>
      <w:r>
        <w:t xml:space="preserve">Conclusion: The Future of Diplomacy in DR Congo Kinshasa</w:t>
      </w:r>
    </w:p>
    <w:p>
      <w:pPr>
        <w:pStyle w:val="FirstParagraph"/>
      </w:pPr>
      <w:r>
        <w:t xml:space="preserve">The role of the Diplomat in DR Congo Kinshasa remains indispensable to the nation’s development and regional stability. As a crossroads of global interests, Kinshasa demands diplomats who are not only skilled in traditional statecraft but also adept at navigating complex socio-political landscapes. The future of diplomacy in this region hinges on fostering inclusive partnerships, addressing systemic challenges such as corruption and inequality, and leveraging international support for sustainable development. This abstract academic document underscores the critical need for continuous research, policy innovation, and capacity-building initiatives to empower diplomats in their mission to bridge divides and promote peace in one of Africa’s most challenging yet strategically vital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DR Congo Kinshasa</dc:title>
  <dc:creator/>
  <dc:language>en</dc:language>
  <cp:keywords/>
  <dcterms:created xsi:type="dcterms:W3CDTF">2026-07-20T16:40:17Z</dcterms:created>
  <dcterms:modified xsi:type="dcterms:W3CDTF">2026-07-20T16:40:17Z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