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Diplomat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0" w:name="Xc14cabb5192eced9cab081c7a24da879474cdb7"/>
    <w:p>
      <w:pPr>
        <w:pStyle w:val="Heading1"/>
      </w:pPr>
      <w:r>
        <w:t xml:space="preserve">Abstract Academic Document: The Role of a Diplomat in Ethiopia's Capital City of Addis Ababa</w:t>
      </w:r>
    </w:p>
    <w:bookmarkStart w:id="20" w:name="introduction"/>
    <w:p>
      <w:pPr>
        <w:pStyle w:val="Heading2"/>
      </w:pPr>
      <w:r>
        <w:t xml:space="preserve">Introduction</w:t>
      </w:r>
    </w:p>
    <w:p>
      <w:pPr>
        <w:pStyle w:val="FirstParagraph"/>
      </w:pPr>
      <w:r>
        <w:t xml:space="preserve">The role of a diplomat in modern international relations is indispensable, particularly in regions characterized by complex geopolitical dynamics and historical significance. Ethiopia, a nation situated at the crossroads of Africa’s horn and the broader African continent, exemplifies this complexity. As the capital city of Ethiopia, Addis Ababa serves not only as the political and administrative heart of the country but also as a global hub for multilateral diplomacy. This abstract academic document explores the multifaceted responsibilities, challenges, and opportunities inherent to being a diplomat in Addis Ababa, emphasizing how this role shapes Ethiopia’s foreign policy landscape and its interactions with the international community. The study underscores the critical interplay between Ethiopia’s historical legacy, contemporary geopolitical strategies, and Addis Ababa’s unique position as a diplomatic epicenter.</w:t>
      </w:r>
    </w:p>
    <w:bookmarkEnd w:id="20"/>
    <w:bookmarkStart w:id="22" w:name="role-of-a-diplomat"/>
    <w:bookmarkStart w:id="21" w:name="X2d0fd6ea06951ab7f6614670401c8b4db434b90"/>
    <w:p>
      <w:pPr>
        <w:pStyle w:val="Heading2"/>
      </w:pPr>
      <w:r>
        <w:t xml:space="preserve">The Role of a Diplomat in Ethiopia: Strategic Significance</w:t>
      </w:r>
    </w:p>
    <w:p>
      <w:pPr>
        <w:pStyle w:val="FirstParagraph"/>
      </w:pPr>
      <w:r>
        <w:t xml:space="preserve">A diplomat in Addis Ababa operates within a framework defined by Ethiopia’s strategic geographic location, its status as the only African country never colonized, and its role as the headquarters of several international organizations. The Ethiopian government has long recognized diplomacy as a cornerstone of national sovereignty and development. Diplomats stationed in Addis Ababa are tasked with representing Ethiopia’s interests in bilateral relations with global powers, fostering regional cooperation through institutions like the East African Community (EAC) and the Intergovernmental Authority on Development (IGAD), and navigating the challenges posed by transnational issues such as terrorism, climate change, and resource disputes.</w:t>
      </w:r>
    </w:p>
    <w:p>
      <w:pPr>
        <w:pStyle w:val="BodyText"/>
      </w:pPr>
      <w:r>
        <w:t xml:space="preserve">The capital city itself is a symbol of Ethiopia’s diplomatic legacy. Home to the United Nations Economic Commission for Africa (UNECA) and the African Union (AU) headquarters, Addis Ababa hosts thousands of diplomats from across the globe. A diplomat stationed here must balance Ethiopia’s national priorities with its commitments to continental and international agendas. This dual responsibility requires a deep understanding of Ethiopia’s domestic policies, cultural nuances, and historical sensitivities, particularly in contexts involving regional conflicts such as the Tigray War or tensions with Eritrea.</w:t>
      </w:r>
    </w:p>
    <w:bookmarkEnd w:id="21"/>
    <w:bookmarkEnd w:id="22"/>
    <w:bookmarkStart w:id="24" w:name="challenges"/>
    <w:bookmarkStart w:id="23" w:name="Xe2d9c7f1d9ea26b2cf8aea40c01005df90d3ada"/>
    <w:p>
      <w:pPr>
        <w:pStyle w:val="Heading2"/>
      </w:pPr>
      <w:r>
        <w:t xml:space="preserve">Challenges Faced by Diplomats in Addis Ababa</w:t>
      </w:r>
    </w:p>
    <w:p>
      <w:pPr>
        <w:pStyle w:val="FirstParagraph"/>
      </w:pPr>
      <w:r>
        <w:t xml:space="preserve">The geopolitical environment of Ethiopia and Addis Ababa presents unique challenges for diplomats. Ethiopia’s foreign policy has historically been shaped by a mix of pan-Africanism, non-alignment, and strategic partnerships with both Western and Eastern bloc nations. However, recent shifts in global power dynamics—such as China’s growing influence in Africa or the realignment of U.S.-Ethiopia relations under different administrations—require diplomats to adapt swiftly to evolving priorities.</w:t>
      </w:r>
    </w:p>
    <w:p>
      <w:pPr>
        <w:pStyle w:val="BodyText"/>
      </w:pPr>
      <w:r>
        <w:t xml:space="preserve">Addis Ababa’s role as a diplomatic nexus also exposes diplomats to heightened scrutiny and pressure. For instance, managing Ethiopia’s relationships with neighboring countries like Somalia, Sudan, and South Sudan demands nuanced engagement amid unresolved border disputes and humanitarian crises. Additionally, the rise of non-state actors in regional politics complicates traditional diplomatic frameworks. Diplomats must also address domestic challenges within Ethiopia itself, such as ethnic tensions or economic disparities that could undermine national unity and foreign policy coherence.</w:t>
      </w:r>
    </w:p>
    <w:bookmarkEnd w:id="23"/>
    <w:bookmarkEnd w:id="24"/>
    <w:bookmarkStart w:id="26" w:name="opportunities"/>
    <w:bookmarkStart w:id="25" w:name="Xa2e537b4835ae24086129fcc4229ff6b1603085"/>
    <w:p>
      <w:pPr>
        <w:pStyle w:val="Heading2"/>
      </w:pPr>
      <w:r>
        <w:t xml:space="preserve">Opportunities for Diplomats in Addis Ababa</w:t>
      </w:r>
    </w:p>
    <w:p>
      <w:pPr>
        <w:pStyle w:val="FirstParagraph"/>
      </w:pPr>
      <w:r>
        <w:t xml:space="preserve">Despite these challenges, Addis Ababa offers unparalleled opportunities for diplomats to shape Ethiopia’s future. The city’s role as a continental diplomatic hub allows Ethiopian diplomats to leverage their expertise in multilateral negotiations, from peacekeeping missions in South Sudan to climate change initiatives under the AU. Furthermore, Ethiopia’s growing economic ties with China, the Gulf states, and European nations create new avenues for diplomatic engagement focused on trade, investment, and infrastructure development.</w:t>
      </w:r>
    </w:p>
    <w:p>
      <w:pPr>
        <w:pStyle w:val="BodyText"/>
      </w:pPr>
      <w:r>
        <w:t xml:space="preserve">Diplomats in Addis Ababa also benefit from Ethiopia’s reputation as a stabilizing force in the Horn of Africa. By fostering regional partnerships through organizations like IGAD or by mediating conflicts, Ethiopian diplomats can enhance their country’s soft power and global standing. For example, Ethiopia’s mediation role in the 2018–2019 peace agreement between Eritrea and Sudan showcased its diplomatic capabilities and solidified Addis Ababa’s position as a regional conflict resolution center.</w:t>
      </w:r>
    </w:p>
    <w:bookmarkEnd w:id="25"/>
    <w:bookmarkEnd w:id="26"/>
    <w:bookmarkStart w:id="28" w:name="cultural-and-educational-dimension"/>
    <w:bookmarkStart w:id="27" w:name="X4a1341a6014107d496d8c78854d83ea7a93a045"/>
    <w:p>
      <w:pPr>
        <w:pStyle w:val="Heading2"/>
      </w:pPr>
      <w:r>
        <w:t xml:space="preserve">The Cultural and Educational Dimension of Diplomacy in Ethiopia</w:t>
      </w:r>
    </w:p>
    <w:p>
      <w:pPr>
        <w:pStyle w:val="FirstParagraph"/>
      </w:pPr>
      <w:r>
        <w:t xml:space="preserve">A diplomat in Addis Ababa must also navigate the cultural and educational landscape of Ethiopia. The capital is home to prestigious institutions such as Addis Ababa University, which plays a pivotal role in training future diplomats and scholars. Cultural exchanges between Ethiopian diplomats and foreign representatives are crucial for building trust and fostering mutual understanding. Additionally, Ethiopia’s diverse ethnic composition—over 80 languages spoken within its borders—requires diplomats to be culturally sensitive and adept at communicating across linguistic and regional divides.</w:t>
      </w:r>
    </w:p>
    <w:p>
      <w:pPr>
        <w:pStyle w:val="BodyText"/>
      </w:pPr>
      <w:r>
        <w:t xml:space="preserve">The city’s vibrant intellectual atmosphere, combined with its historical sites such as the Ethiopian Orthodox Church and the National Museum of Ethiopia, provides diplomats with a rich context for their work. This cultural capital not only enhances Ethiopia’s soft power but also informs diplomatic strategies that align with national identity and heritage.</w:t>
      </w:r>
    </w:p>
    <w:bookmarkEnd w:id="27"/>
    <w:bookmarkEnd w:id="28"/>
    <w:bookmarkStart w:id="29" w:name="conclusion"/>
    <w:p>
      <w:pPr>
        <w:pStyle w:val="Heading2"/>
      </w:pPr>
      <w:r>
        <w:t xml:space="preserve">Conclusion</w:t>
      </w:r>
    </w:p>
    <w:p>
      <w:pPr>
        <w:pStyle w:val="FirstParagraph"/>
      </w:pPr>
      <w:r>
        <w:t xml:space="preserve">In conclusion, the role of a diplomat in Addis Ababa is both demanding and transformative. As Ethiopia continues to assert its influence on the global stage, diplomats stationed in the capital play a pivotal role in shaping foreign policy outcomes that balance national interests with continental and international responsibilities. The unique challenges posed by Ethiopia’s geopolitical position—ranging from regional conflicts to economic dependencies—are matched by equally significant opportunities for innovation and leadership. Addis Ababa, as the diplomatic heart of Ethiopia, remains a critical platform for fostering dialogue, resolving disputes, and advancing the African continent’s collective interests. This abstract academic document underscores the indispensable contributions of diplomats in Addis Ababa and their enduring impact on Ethiopia’s trajectory as a sovereign nation.</w:t>
      </w:r>
    </w:p>
    <w:bookmarkEnd w:id="29"/>
    <w:p>
      <w:pPr>
        <w:pStyle w:val="BodyText"/>
      </w:pPr>
      <w:r>
        <w:rPr>
          <w:bCs/>
          <w:b/>
        </w:rPr>
        <w:t xml:space="preserve">Keywords:</w:t>
      </w:r>
      <w:r>
        <w:t xml:space="preserve"> </w:t>
      </w:r>
      <w:r>
        <w:t xml:space="preserve">Abstract academic, Diplomat, Ethiopia Addis Ababa</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Diplomat in Ethiopia, Addis Ababa</dc:title>
  <dc:creator/>
  <dc:language>en</dc:language>
  <cp:keywords/>
  <dcterms:created xsi:type="dcterms:W3CDTF">2026-07-23T10:38:45Z</dcterms:created>
  <dcterms:modified xsi:type="dcterms:W3CDTF">2026-07-23T10:38:45Z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