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Diplomat</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4" w:name="X196ff6a05f41e69e8394a3f711b82cf75d39cdf"/>
    <w:p>
      <w:pPr>
        <w:pStyle w:val="Heading1"/>
      </w:pPr>
      <w:r>
        <w:t xml:space="preserve">Abstract Academic Document: The Role of the Diplomat in France Lyon</w:t>
      </w:r>
    </w:p>
    <w:p>
      <w:pPr>
        <w:pStyle w:val="FirstParagraph"/>
      </w:pPr>
      <w:r>
        <w:rPr>
          <w:bCs/>
          <w:b/>
        </w:rPr>
        <w:t xml:space="preserve">Introduction:</w:t>
      </w:r>
    </w:p>
    <w:p>
      <w:pPr>
        <w:pStyle w:val="BodyText"/>
      </w:pPr>
      <w:r>
        <w:t xml:space="preserve">The study of diplomacy as a discipline intersects with cultural, political, and economic dynamics within specific regional contexts. This academic abstract explores the multifaceted role of the</w:t>
      </w:r>
      <w:r>
        <w:t xml:space="preserve"> </w:t>
      </w:r>
      <w:r>
        <w:rPr>
          <w:bCs/>
          <w:b/>
        </w:rPr>
        <w:t xml:space="preserve">Diplomat</w:t>
      </w:r>
      <w:r>
        <w:t xml:space="preserve"> </w:t>
      </w:r>
      <w:r>
        <w:t xml:space="preserve">in the city of</w:t>
      </w:r>
      <w:r>
        <w:t xml:space="preserve"> </w:t>
      </w:r>
      <w:r>
        <w:rPr>
          <w:iCs/>
          <w:i/>
        </w:rPr>
        <w:t xml:space="preserve">France Lyon</w:t>
      </w:r>
      <w:r>
        <w:t xml:space="preserve">, emphasizing its historical significance, contemporary challenges, and unique contributions to international relations. France Lyon serves as a microcosm of global interconnectedness, where diplomats navigate a landscape shaped by its heritage as a cultural hub, industrial center, and crossroads of European diplomacy. The document analyzes how the</w:t>
      </w:r>
      <w:r>
        <w:t xml:space="preserve"> </w:t>
      </w:r>
      <w:r>
        <w:rPr>
          <w:bCs/>
          <w:b/>
        </w:rPr>
        <w:t xml:space="preserve">Diplomat</w:t>
      </w:r>
      <w:r>
        <w:t xml:space="preserve"> </w:t>
      </w:r>
      <w:r>
        <w:t xml:space="preserve">in Lyon operates within this framework, balancing national interests with transnational collaborations.</w:t>
      </w:r>
    </w:p>
    <w:p>
      <w:pPr>
        <w:pStyle w:val="BodyText"/>
      </w:pPr>
      <w:r>
        <w:rPr>
          <w:iCs/>
          <w:i/>
        </w:rPr>
        <w:t xml:space="preserve">France Lyon</w:t>
      </w:r>
      <w:r>
        <w:t xml:space="preserve">, the third-largest city in France, has long been a symbol of innovation and exchange. From its medieval roots as a center of trade to its modern status as a global city for business and culture, Lyon’s strategic location between Paris and the Mediterranean has made it a focal point for diplomatic engagement. The</w:t>
      </w:r>
      <w:r>
        <w:t xml:space="preserve"> </w:t>
      </w:r>
      <w:r>
        <w:rPr>
          <w:bCs/>
          <w:b/>
        </w:rPr>
        <w:t xml:space="preserve">Diplomat</w:t>
      </w:r>
      <w:r>
        <w:t xml:space="preserve"> </w:t>
      </w:r>
      <w:r>
        <w:t xml:space="preserve">in this context must engage with diverse stakeholders, including international organizations, local government bodies, and private sector entities. This abstract examines how these dynamics shape the responsibilities of the</w:t>
      </w:r>
      <w:r>
        <w:t xml:space="preserve"> </w:t>
      </w:r>
      <w:r>
        <w:rPr>
          <w:bCs/>
          <w:b/>
        </w:rPr>
        <w:t xml:space="preserve">Diplomat</w:t>
      </w:r>
      <w:r>
        <w:t xml:space="preserve">, while also addressing the unique challenges posed by Lyon’s cultural diversity and economic specialization.</w:t>
      </w:r>
    </w:p>
    <w:bookmarkStart w:id="20" w:name="key-themes-and-methodology"/>
    <w:p>
      <w:pPr>
        <w:pStyle w:val="Heading2"/>
      </w:pPr>
      <w:r>
        <w:t xml:space="preserve">Key Themes and Methodology</w:t>
      </w:r>
    </w:p>
    <w:p>
      <w:pPr>
        <w:pStyle w:val="FirstParagraph"/>
      </w:pPr>
      <w:r>
        <w:t xml:space="preserve">The study employs a qualitative approach, drawing on historical records, interviews with diplomats stationed in Lyon, and case studies of major diplomatic events. It investigates three core themes: the evolution of diplomatic practices in Lyon; the interplay between local governance and national foreign policy; and the impact of globalization on the role of the</w:t>
      </w:r>
      <w:r>
        <w:t xml:space="preserve"> </w:t>
      </w:r>
      <w:r>
        <w:rPr>
          <w:bCs/>
          <w:b/>
        </w:rPr>
        <w:t xml:space="preserve">Diplomat</w:t>
      </w:r>
      <w:r>
        <w:t xml:space="preserve"> </w:t>
      </w:r>
      <w:r>
        <w:t xml:space="preserve">in a city like</w:t>
      </w:r>
      <w:r>
        <w:t xml:space="preserve"> </w:t>
      </w:r>
      <w:r>
        <w:rPr>
          <w:iCs/>
          <w:i/>
        </w:rPr>
        <w:t xml:space="preserve">France Lyon</w:t>
      </w:r>
      <w:r>
        <w:t xml:space="preserve">.</w:t>
      </w:r>
    </w:p>
    <w:p>
      <w:pPr>
        <w:pStyle w:val="BodyText"/>
      </w:pPr>
      <w:r>
        <w:rPr>
          <w:bCs/>
          <w:b/>
        </w:rPr>
        <w:t xml:space="preserve">The Evolution of Diplomacy in France Lyon:</w:t>
      </w:r>
    </w:p>
    <w:p>
      <w:pPr>
        <w:pStyle w:val="BodyText"/>
      </w:pPr>
      <w:r>
        <w:t xml:space="preserve">Lyon’s history as a diplomatic hub dates back to its establishment as a Free City under the Treaty of Westphalia (1648), which granted it autonomy from Parisian control. This historical independence fostered an early tradition of multilateral engagement, with Lyon hosting negotiations between European powers. Today, the</w:t>
      </w:r>
      <w:r>
        <w:t xml:space="preserve"> </w:t>
      </w:r>
      <w:r>
        <w:rPr>
          <w:bCs/>
          <w:b/>
        </w:rPr>
        <w:t xml:space="preserve">Diplomat</w:t>
      </w:r>
      <w:r>
        <w:t xml:space="preserve"> </w:t>
      </w:r>
      <w:r>
        <w:t xml:space="preserve">in Lyon continues this legacy by mediating international disputes and facilitating partnerships in sectors such as technology, agriculture, and art. The city’s role as the birthplace of the UNESCO headquarters (established in 1945) underscores its significance in shaping global cultural diplomacy.</w:t>
      </w:r>
    </w:p>
    <w:p>
      <w:pPr>
        <w:pStyle w:val="BodyText"/>
      </w:pPr>
      <w:r>
        <w:rPr>
          <w:bCs/>
          <w:b/>
        </w:rPr>
        <w:t xml:space="preserve">Local Governance and National Foreign Policy:</w:t>
      </w:r>
    </w:p>
    <w:p>
      <w:pPr>
        <w:pStyle w:val="BodyText"/>
      </w:pPr>
      <w:r>
        <w:t xml:space="preserve">The interplay between Lyon’s local government and France’s national foreign policy presents both opportunities and challenges for the</w:t>
      </w:r>
      <w:r>
        <w:t xml:space="preserve"> </w:t>
      </w:r>
      <w:r>
        <w:rPr>
          <w:bCs/>
          <w:b/>
        </w:rPr>
        <w:t xml:space="preserve">Diplomat</w:t>
      </w:r>
      <w:r>
        <w:t xml:space="preserve">. Local initiatives, such as Lyon’s commitment to sustainable urban development, often align with broader French goals of promoting environmental leadership on the global stage. However, tensions can arise when regional priorities conflict with national interests. For instance, Lyon’s push to expand its international trade agreements may require the</w:t>
      </w:r>
      <w:r>
        <w:t xml:space="preserve"> </w:t>
      </w:r>
      <w:r>
        <w:rPr>
          <w:bCs/>
          <w:b/>
        </w:rPr>
        <w:t xml:space="preserve">Diplomat</w:t>
      </w:r>
      <w:r>
        <w:t xml:space="preserve"> </w:t>
      </w:r>
      <w:r>
        <w:t xml:space="preserve">to navigate complex negotiations between local economic actors and central government mandates.</w:t>
      </w:r>
    </w:p>
    <w:p>
      <w:pPr>
        <w:pStyle w:val="BodyText"/>
      </w:pPr>
      <w:r>
        <w:rPr>
          <w:bCs/>
          <w:b/>
        </w:rPr>
        <w:t xml:space="preserve">Globalization and the Modern Diplomat:</w:t>
      </w:r>
    </w:p>
    <w:p>
      <w:pPr>
        <w:pStyle w:val="BodyText"/>
      </w:pPr>
      <w:r>
        <w:t xml:space="preserve">The rise of globalization has redefined the role of the</w:t>
      </w:r>
      <w:r>
        <w:t xml:space="preserve"> </w:t>
      </w:r>
      <w:r>
        <w:rPr>
          <w:bCs/>
          <w:b/>
        </w:rPr>
        <w:t xml:space="preserve">Diplomat</w:t>
      </w:r>
      <w:r>
        <w:t xml:space="preserve">, particularly in cities like Lyon, where multinational corporations, expatriate communities, and international students congregate. The</w:t>
      </w:r>
      <w:r>
        <w:t xml:space="preserve"> </w:t>
      </w:r>
      <w:r>
        <w:rPr>
          <w:bCs/>
          <w:b/>
        </w:rPr>
        <w:t xml:space="preserve">Diplomat</w:t>
      </w:r>
      <w:r>
        <w:t xml:space="preserve"> </w:t>
      </w:r>
      <w:r>
        <w:t xml:space="preserve">must now address issues such as digital diplomacy, cybersecurity collaborations, and cultural integration. Lyon’s reputation as a culinary capital also highlights the importance of soft power in diplomacy—where the</w:t>
      </w:r>
      <w:r>
        <w:t xml:space="preserve"> </w:t>
      </w:r>
      <w:r>
        <w:rPr>
          <w:bCs/>
          <w:b/>
        </w:rPr>
        <w:t xml:space="preserve">Diplomat</w:t>
      </w:r>
      <w:r>
        <w:t xml:space="preserve"> </w:t>
      </w:r>
      <w:r>
        <w:t xml:space="preserve">leverages France’s gastronomic heritage to build goodwill with partner nations.</w:t>
      </w:r>
    </w:p>
    <w:bookmarkEnd w:id="20"/>
    <w:bookmarkStart w:id="21" w:name="Xba9156b894c48b772cee37565e871a1bda61518"/>
    <w:p>
      <w:pPr>
        <w:pStyle w:val="Heading2"/>
      </w:pPr>
      <w:r>
        <w:t xml:space="preserve">Critical Analysis of Diplomatic Challenges in France Lyon</w:t>
      </w:r>
    </w:p>
    <w:p>
      <w:pPr>
        <w:pStyle w:val="FirstParagraph"/>
      </w:pPr>
      <w:r>
        <w:t xml:space="preserve">The</w:t>
      </w:r>
      <w:r>
        <w:t xml:space="preserve"> </w:t>
      </w:r>
      <w:r>
        <w:rPr>
          <w:bCs/>
          <w:b/>
        </w:rPr>
        <w:t xml:space="preserve">Diplomat</w:t>
      </w:r>
      <w:r>
        <w:t xml:space="preserve"> </w:t>
      </w:r>
      <w:r>
        <w:t xml:space="preserve">in Lyon faces unique challenges that stem from the city’s demographic and economic diversity. For example, Lyon’s high concentration of international students and professionals necessitates policies that balance immigration regulation with fostering inclusive communities. Additionally, the presence of multinational corporations in sectors like aerospace and pharmaceuticals requires the</w:t>
      </w:r>
      <w:r>
        <w:t xml:space="preserve"> </w:t>
      </w:r>
      <w:r>
        <w:rPr>
          <w:bCs/>
          <w:b/>
        </w:rPr>
        <w:t xml:space="preserve">Diplomat</w:t>
      </w:r>
      <w:r>
        <w:t xml:space="preserve"> </w:t>
      </w:r>
      <w:r>
        <w:t xml:space="preserve">to advocate for France’s interests while ensuring compliance with international labor standards.</w:t>
      </w:r>
    </w:p>
    <w:p>
      <w:pPr>
        <w:pStyle w:val="BodyText"/>
      </w:pPr>
      <w:r>
        <w:t xml:space="preserve">The role of the</w:t>
      </w:r>
      <w:r>
        <w:t xml:space="preserve"> </w:t>
      </w:r>
      <w:r>
        <w:rPr>
          <w:bCs/>
          <w:b/>
        </w:rPr>
        <w:t xml:space="preserve">Diplomat</w:t>
      </w:r>
      <w:r>
        <w:t xml:space="preserve"> </w:t>
      </w:r>
      <w:r>
        <w:t xml:space="preserve">also extends to crisis management, such as addressing public health emergencies or geopolitical tensions. Lyon’s experience with the 2020 pandemic highlighted how diplomats must coordinate between local health authorities and global organizations like WHO (World Health Organization). Similarly, the city’s proximity to borders with Italy and Switzerland means that the</w:t>
      </w:r>
      <w:r>
        <w:t xml:space="preserve"> </w:t>
      </w:r>
      <w:r>
        <w:rPr>
          <w:bCs/>
          <w:b/>
        </w:rPr>
        <w:t xml:space="preserve">Diplomat</w:t>
      </w:r>
      <w:r>
        <w:t xml:space="preserve"> </w:t>
      </w:r>
      <w:r>
        <w:t xml:space="preserve">must address cross-border issues such as trade logistics and cultural exchanges.</w:t>
      </w:r>
    </w:p>
    <w:bookmarkEnd w:id="21"/>
    <w:bookmarkStart w:id="22" w:name="cultural-diplomacy-in-france-lyon"/>
    <w:p>
      <w:pPr>
        <w:pStyle w:val="Heading2"/>
      </w:pPr>
      <w:r>
        <w:t xml:space="preserve">Cultural Diplomacy in France Lyon</w:t>
      </w:r>
    </w:p>
    <w:p>
      <w:pPr>
        <w:pStyle w:val="FirstParagraph"/>
      </w:pPr>
      <w:r>
        <w:t xml:space="preserve">Cultural diplomacy is a cornerstone of the</w:t>
      </w:r>
      <w:r>
        <w:t xml:space="preserve"> </w:t>
      </w:r>
      <w:r>
        <w:rPr>
          <w:bCs/>
          <w:b/>
        </w:rPr>
        <w:t xml:space="preserve">Diplomat</w:t>
      </w:r>
      <w:r>
        <w:t xml:space="preserve">’s work in Lyon, where institutions like the Musée de la Concerie (a museum dedicated to tannery history) and the Biennale de la Danse showcase France’s cultural richness. The</w:t>
      </w:r>
      <w:r>
        <w:t xml:space="preserve"> </w:t>
      </w:r>
      <w:r>
        <w:rPr>
          <w:bCs/>
          <w:b/>
        </w:rPr>
        <w:t xml:space="preserve">Diplomat</w:t>
      </w:r>
      <w:r>
        <w:t xml:space="preserve"> </w:t>
      </w:r>
      <w:r>
        <w:t xml:space="preserve">collaborates with these entities to promote French culture abroad while attracting international visitors to Lyon. This dual role reinforces Lyon’s position as a bridge between France and the global community.</w:t>
      </w:r>
    </w:p>
    <w:p>
      <w:pPr>
        <w:pStyle w:val="BodyText"/>
      </w:pPr>
      <w:r>
        <w:t xml:space="preserve">The city’s annual Fête des Lumières (Festival of Lights) further exemplifies how cultural diplomacy is embedded in local traditions. The</w:t>
      </w:r>
      <w:r>
        <w:t xml:space="preserve"> </w:t>
      </w:r>
      <w:r>
        <w:rPr>
          <w:bCs/>
          <w:b/>
        </w:rPr>
        <w:t xml:space="preserve">Diplomat</w:t>
      </w:r>
      <w:r>
        <w:t xml:space="preserve"> </w:t>
      </w:r>
      <w:r>
        <w:t xml:space="preserve">in Lyon plays a pivotal role in ensuring that such events serve as platforms for international dialogue, fostering relationships with artists and cultural leaders from around the world.</w:t>
      </w:r>
    </w:p>
    <w:bookmarkEnd w:id="22"/>
    <w:bookmarkStart w:id="23" w:name="X7a60e3e601ca120ec65062cc6b8a4225ab5327f"/>
    <w:p>
      <w:pPr>
        <w:pStyle w:val="Heading2"/>
      </w:pPr>
      <w:r>
        <w:t xml:space="preserve">Conclusion and Implications for Future Research</w:t>
      </w:r>
    </w:p>
    <w:p>
      <w:pPr>
        <w:pStyle w:val="FirstParagraph"/>
      </w:pPr>
      <w:r>
        <w:t xml:space="preserve">This academic abstract underscores the critical importance of the</w:t>
      </w:r>
      <w:r>
        <w:t xml:space="preserve"> </w:t>
      </w:r>
      <w:r>
        <w:rPr>
          <w:bCs/>
          <w:b/>
        </w:rPr>
        <w:t xml:space="preserve">Diplomat</w:t>
      </w:r>
      <w:r>
        <w:t xml:space="preserve"> </w:t>
      </w:r>
      <w:r>
        <w:t xml:space="preserve">in shaping France’s foreign policy through a localized lens. The unique characteristics of</w:t>
      </w:r>
      <w:r>
        <w:t xml:space="preserve"> </w:t>
      </w:r>
      <w:r>
        <w:rPr>
          <w:iCs/>
          <w:i/>
        </w:rPr>
        <w:t xml:space="preserve">France Lyon</w:t>
      </w:r>
      <w:r>
        <w:t xml:space="preserve">, including its historical legacy, economic specialization, and cultural vibrancy, necessitate a nuanced understanding of diplomatic practices. Future research should explore how emerging technologies such as AI and blockchain could transform the work of the</w:t>
      </w:r>
      <w:r>
        <w:t xml:space="preserve"> </w:t>
      </w:r>
      <w:r>
        <w:rPr>
          <w:bCs/>
          <w:b/>
        </w:rPr>
        <w:t xml:space="preserve">Diplomat</w:t>
      </w:r>
      <w:r>
        <w:t xml:space="preserve"> </w:t>
      </w:r>
      <w:r>
        <w:t xml:space="preserve">in cities like Lyon. Additionally, longitudinal studies on the long-term impact of cultural diplomacy in Lyon would provide valuable insights for both academic scholars and practitioners.</w:t>
      </w:r>
    </w:p>
    <w:p>
      <w:pPr>
        <w:pStyle w:val="BodyText"/>
      </w:pPr>
      <w:r>
        <w:rPr>
          <w:iCs/>
          <w:i/>
        </w:rPr>
        <w:t xml:space="preserve">In conclusion, this document highlights that the role of the Diplomat in France Lyon is not merely about representing national interests but also about fostering sustainable global partnerships through cultural exchange, economic collaboration, and innovative problem-solving. As a city at the crossroads of Europe, Lyon exemplifies how diplomacy can thrive when rooted in local context and global vision.</w:t>
      </w:r>
    </w:p>
    <w:p>
      <w:pPr>
        <w:pStyle w:val="BodyText"/>
      </w:pPr>
      <w:r>
        <w:rPr>
          <w:bCs/>
          <w:b/>
        </w:rPr>
        <w:t xml:space="preserve">Keywords:</w:t>
      </w:r>
      <w:r>
        <w:t xml:space="preserve"> </w:t>
      </w:r>
      <w:r>
        <w:t xml:space="preserve">Abstract academic, Diplomat, France Lyon</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Diplomat in France Lyon</dc:title>
  <dc:creator/>
  <dc:language>en</dc:language>
  <cp:keywords/>
  <dcterms:created xsi:type="dcterms:W3CDTF">2026-07-21T15:23:29Z</dcterms:created>
  <dcterms:modified xsi:type="dcterms:W3CDTF">2026-07-21T15:23:29Z</dcterms:modified>
</cp:coreProperties>
</file>

<file path=docProps/custom.xml><?xml version="1.0" encoding="utf-8"?>
<Properties xmlns="http://schemas.openxmlformats.org/officeDocument/2006/custom-properties" xmlns:vt="http://schemas.openxmlformats.org/officeDocument/2006/docPropsVTypes"/>
</file>