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38a88ce802cfb52527f3d05d94f10b35a00584f"/>
    <w:p>
      <w:pPr>
        <w:pStyle w:val="Heading1"/>
      </w:pPr>
      <w:r>
        <w:t xml:space="preserve">Abstract Academic Document: The Role of the Diplomat in India Mumbai</w:t>
      </w:r>
    </w:p>
    <w:bookmarkStart w:id="20" w:name="introduction"/>
    <w:p>
      <w:pPr>
        <w:pStyle w:val="Heading2"/>
      </w:pPr>
      <w:r>
        <w:t xml:space="preserve">Introduction</w:t>
      </w:r>
    </w:p>
    <w:p>
      <w:pPr>
        <w:pStyle w:val="FirstParagraph"/>
      </w:pPr>
      <w:r>
        <w:t xml:space="preserve">The role of the diplomat has evolved significantly in the modern era, becoming a critical pillar in global governance, international relations, and cross-cultural dialogue. In regions like India Mumbai—a city that serves as both a historical and economic epicenter of the Indian subcontinent—the responsibilities of diplomats take on unique dimensions. This abstract academic document explores the multifaceted role of diplomats operating within India Mumbai, emphasizing their contributions to multilateral diplomacy, trade negotiations, cultural exchange, and conflict resolution. By examining the geopolitical significance of Mumbai as a hub for international engagement in India, this document underscores why the diplomat’s role here is not only essential but also emblematic of broader challenges and opportunities in 21st-century global diplomacy.</w:t>
      </w:r>
    </w:p>
    <w:bookmarkEnd w:id="20"/>
    <w:bookmarkStart w:id="22" w:name="geopolitical-context"/>
    <w:bookmarkStart w:id="21" w:name="X3921189c03a461c398608c5eb37e4701f12b406"/>
    <w:p>
      <w:pPr>
        <w:pStyle w:val="Heading2"/>
      </w:pPr>
      <w:r>
        <w:t xml:space="preserve">Geopolitical Significance of India Mumbai</w:t>
      </w:r>
    </w:p>
    <w:p>
      <w:pPr>
        <w:pStyle w:val="FirstParagraph"/>
      </w:pPr>
      <w:r>
        <w:t xml:space="preserve">India, as a burgeoning global power, occupies a pivotal position in international affairs. Mumbai, the financial and entertainment capital of India, has historically been a melting pot of cultures, languages, and ideologies. Its strategic location along the Arabian Sea places it at the crossroads of regional trade routes connecting East Africa to Southeast Asia. For diplomats operating in Mumbai, this geographic centrality translates into a unique vantage point for engaging with South Asian neighbors, Gulf countries, and Western powers. The city’s role as India’s commercial hub—hosting major ports like the Jawaharlal Nehru Port Trust—also makes it a focal point for maritime diplomacy and trade negotiations.</w:t>
      </w:r>
    </w:p>
    <w:p>
      <w:pPr>
        <w:pStyle w:val="BodyText"/>
      </w:pPr>
      <w:r>
        <w:t xml:space="preserve">Furthermore, Mumbai is home to several embassies, consulates, and international organizations that facilitate dialogue between nations. The presence of institutions such as the United Nations Information Centre (UNIC) and the India International Centre amplifies its role as a diplomatic nexus. For diplomats stationed here, understanding the nuances of Mumbai’s socio-political landscape—ranging from its cosmopolitan ethos to its colonial heritage—is imperative for effective engagement.</w:t>
      </w:r>
    </w:p>
    <w:bookmarkEnd w:id="21"/>
    <w:bookmarkEnd w:id="22"/>
    <w:bookmarkStart w:id="24" w:name="role-of-the-diplomat"/>
    <w:bookmarkStart w:id="23" w:name="the-role-of-the-diplomat-in-mumbai"/>
    <w:p>
      <w:pPr>
        <w:pStyle w:val="Heading2"/>
      </w:pPr>
      <w:r>
        <w:t xml:space="preserve">The Role of the Diplomat in Mumbai</w:t>
      </w:r>
    </w:p>
    <w:p>
      <w:pPr>
        <w:pStyle w:val="FirstParagraph"/>
      </w:pPr>
      <w:r>
        <w:t xml:space="preserve">A diplomat operating in Mumbai must navigate a complex web of responsibilities that include fostering bilateral relations, promoting India’s foreign policy objectives, and facilitating economic partnerships. The city’s global connectivity—exemplified by its airports, maritime infrastructure, and financial markets—requires diplomats to prioritize trade agreements and investment initiatives. For instance, the India-UAE Free Trade Agreement (FTA), which has bolstered economic ties between the two nations, was partly influenced by diplomatic efforts in Mumbai.</w:t>
      </w:r>
    </w:p>
    <w:p>
      <w:pPr>
        <w:pStyle w:val="BodyText"/>
      </w:pPr>
      <w:r>
        <w:t xml:space="preserve">Additionally, diplomats in Mumbai play a crucial role in cultural diplomacy. The city’s vibrant arts scene, Bollywood industry, and historical landmarks serve as platforms for soft power initiatives. Diplomats often collaborate with local institutions to organize cultural festivals, language programs, and academic exchanges that strengthen ties between India and other countries. These efforts not only enhance mutual understanding but also position Mumbai as a leader in global cultural diplomacy.</w:t>
      </w:r>
    </w:p>
    <w:bookmarkEnd w:id="23"/>
    <w:bookmarkEnd w:id="24"/>
    <w:bookmarkStart w:id="26" w:name="challenges-and-opportunities"/>
    <w:bookmarkStart w:id="25" w:name="Xf03bdb8e5c932e346e5cfd44f7a17909abe197a"/>
    <w:p>
      <w:pPr>
        <w:pStyle w:val="Heading2"/>
      </w:pPr>
      <w:r>
        <w:t xml:space="preserve">Challenges and Opportunities for Diplomats in Mumbai</w:t>
      </w:r>
    </w:p>
    <w:p>
      <w:pPr>
        <w:pStyle w:val="FirstParagraph"/>
      </w:pPr>
      <w:r>
        <w:t xml:space="preserve">While Mumbai offers unparalleled opportunities for diplomatic engagement, it also presents significant challenges. The city’s rapid urbanization, economic disparities, and political polarization can complicate efforts to build consensus on international issues. Diplomats must engage with diverse stakeholders—from local NGOs to multinational corporations—to ensure that India’s foreign policy goals align with the needs of its citizens.</w:t>
      </w:r>
    </w:p>
    <w:p>
      <w:pPr>
        <w:pStyle w:val="BodyText"/>
      </w:pPr>
      <w:r>
        <w:t xml:space="preserve">Moreover, the rise of digital diplomacy has necessitated new skill sets for diplomats in Mumbai. Managing online platforms, countering misinformation, and leveraging social media to promote India’s interests are now integral aspects of their work. The city’s tech-savvy populace also demands that diplomats adopt innovative communication strategies to engage with younger generations.</w:t>
      </w:r>
    </w:p>
    <w:p>
      <w:pPr>
        <w:pStyle w:val="BodyText"/>
      </w:pPr>
      <w:r>
        <w:t xml:space="preserve">Opportunities abound in sectors such as climate change, cybersecurity, and public health. Mumbai’s vulnerability to climate-related disasters, for example, has made it a focal point for international discussions on sustainable development. Diplomats here are tasked with advocating for India’s stance while fostering partnerships with global leaders in these critical areas.</w:t>
      </w:r>
    </w:p>
    <w:bookmarkEnd w:id="25"/>
    <w:bookmarkEnd w:id="26"/>
    <w:bookmarkStart w:id="28" w:name="case-studies"/>
    <w:bookmarkStart w:id="27" w:name="case-studies-and-historical-context"/>
    <w:p>
      <w:pPr>
        <w:pStyle w:val="Heading2"/>
      </w:pPr>
      <w:r>
        <w:t xml:space="preserve">Case Studies and Historical Context</w:t>
      </w:r>
    </w:p>
    <w:p>
      <w:pPr>
        <w:pStyle w:val="FirstParagraph"/>
      </w:pPr>
      <w:r>
        <w:t xml:space="preserve">Mumbai’s diplomatic history is replete with examples of pivotal negotiations. The 1971 Indo-Soviet Treaty, signed during the Bangladesh Liberation War, was influenced by diplomatic efforts in Mumbai to secure Soviet support for India’s position. Similarly, the city has been a key location for peace talks between India and Pakistan on issues like Kashmir and trade barriers.</w:t>
      </w:r>
    </w:p>
    <w:p>
      <w:pPr>
        <w:pStyle w:val="BodyText"/>
      </w:pPr>
      <w:r>
        <w:t xml:space="preserve">Recent case studies highlight the role of diplomats in addressing contemporary challenges. For instance, during the 2020 Indian Ocean tsunami relief efforts, Mumbai-based diplomats coordinated with ASEAN nations to ensure timely aid delivery to affected regions. These examples illustrate how Mumbai’s diplomatic networks can serve as a lifeline in crises.</w:t>
      </w:r>
    </w:p>
    <w:bookmarkEnd w:id="27"/>
    <w:bookmarkEnd w:id="28"/>
    <w:bookmarkStart w:id="29" w:name="conclusion"/>
    <w:p>
      <w:pPr>
        <w:pStyle w:val="Heading2"/>
      </w:pPr>
      <w:r>
        <w:t xml:space="preserve">Conclusion</w:t>
      </w:r>
    </w:p>
    <w:p>
      <w:pPr>
        <w:pStyle w:val="FirstParagraph"/>
      </w:pPr>
      <w:r>
        <w:t xml:space="preserve">The role of the diplomat in India Mumbai is both dynamic and vital. As a city that bridges tradition and modernity, history and innovation, it offers diplomats a unique canvas to shape global narratives. By leveraging Mumbai’s economic might, cultural richness, and strategic location, diplomats can advance India’s interests while fostering international cooperation. This abstract academic document underscores the importance of understanding Mumbai’s distinct context in the broader framework of diplomatic studies. As the world becomes increasingly interconnected, the diplomat stationed in Mumbai will remain a cornerstone of India’s global strategy.</w:t>
      </w:r>
    </w:p>
    <w:bookmarkEnd w:id="29"/>
    <w:p>
      <w:pPr>
        <w:pStyle w:val="BodyText"/>
      </w:pPr>
      <w:r>
        <w:t xml:space="preserve">This document is intended for academic purposes only and reflects an analysis of contemporary diplomatic practices in India Mumbai.</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India Mumbai</dc:title>
  <dc:creator/>
  <dc:language>en</dc:language>
  <cp:keywords/>
  <dcterms:created xsi:type="dcterms:W3CDTF">2026-07-23T15:12:47Z</dcterms:created>
  <dcterms:modified xsi:type="dcterms:W3CDTF">2026-07-23T15:12:47Z</dcterms:modified>
</cp:coreProperties>
</file>

<file path=docProps/custom.xml><?xml version="1.0" encoding="utf-8"?>
<Properties xmlns="http://schemas.openxmlformats.org/officeDocument/2006/custom-properties" xmlns:vt="http://schemas.openxmlformats.org/officeDocument/2006/docPropsVTypes"/>
</file>