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f61e0a71e3aa4958c58c93424b900ef49da0207"/>
    <w:p>
      <w:pPr>
        <w:pStyle w:val="Heading1"/>
      </w:pPr>
      <w:r>
        <w:t xml:space="preserve">Abstract Academic Document: The Role of a Diplomat in the Netherlands, Amsterdam</w:t>
      </w:r>
    </w:p>
    <w:p>
      <w:pPr>
        <w:pStyle w:val="FirstParagraph"/>
      </w:pPr>
      <w:r>
        <w:rPr>
          <w:bCs/>
          <w:b/>
        </w:rPr>
        <w:t xml:space="preserve">Abstract:</w:t>
      </w:r>
    </w:p>
    <w:p>
      <w:pPr>
        <w:pStyle w:val="BodyText"/>
      </w:pPr>
      <w:r>
        <w:t xml:space="preserve">The academic exploration of the role and responsibilities of a Diplomat within the context of the Netherlands, specifically Amsterdam, is critical to understanding how international relations are shaped by local dynamics. As one of Europe’s most cosmopolitan cities, Amsterdam serves as a nexus for multilateral diplomacy, cultural exchange, and policy innovation. This document examines the unique challenges and opportunities faced by diplomats operating in this region, highlighting the interplay between national interests and global cooperation within the framework of Dutch foreign policy.</w:t>
      </w:r>
    </w:p>
    <w:p>
      <w:pPr>
        <w:pStyle w:val="BodyText"/>
      </w:pPr>
      <w:r>
        <w:t xml:space="preserve">The Netherlands has long been a cornerstone of European unity and international collaboration. Its capital, Amsterdam, is not only a hub for economic innovation but also a strategic center for diplomatic activities. The presence of embassies, international organizations, and think tanks in Amsterdam underscores its significance as a platform for fostering dialogue between nations. A Diplomat in this context must navigate the complexities of representing their home country while engaging with the Netherlands’ progressive policies on sustainability, human rights, and multilateralism.</w:t>
      </w:r>
    </w:p>
    <w:bookmarkStart w:id="20" w:name="X9eab1780f395c3e5bece65658a8140daf60fd98"/>
    <w:p>
      <w:pPr>
        <w:pStyle w:val="Heading2"/>
      </w:pPr>
      <w:r>
        <w:t xml:space="preserve">Historical Context: The Netherlands as a Diplomatic Powerhouse</w:t>
      </w:r>
    </w:p>
    <w:p>
      <w:pPr>
        <w:pStyle w:val="FirstParagraph"/>
      </w:pPr>
      <w:r>
        <w:t xml:space="preserve">The Netherlands has a storied history as a diplomatic actor, rooted in its colonial past and subsequent commitment to global governance. Amsterdam’s historical role as a maritime trading hub laid the groundwork for its modern status as a leader in international relations. The city’s strategic location, combined with the Dutch government’s emphasis on open societies and inclusive diplomacy, has made it an ideal base for foreign missions and intergovernmental organizations.</w:t>
      </w:r>
    </w:p>
    <w:p>
      <w:pPr>
        <w:pStyle w:val="BodyText"/>
      </w:pPr>
      <w:r>
        <w:t xml:space="preserve">Amsterdam’s diplomatic landscape is further enriched by its proximity to Brussels, the de facto capital of the European Union. This geographical advantage allows diplomats stationed in Amsterdam to maintain close ties with EU institutions while also engaging deeply with Dutch national policies. The city’s vibrant academic community, including institutions like the University of Amsterdam and Leiden University, provides a fertile ground for research-driven diplomacy and policy analysis.</w:t>
      </w:r>
    </w:p>
    <w:bookmarkEnd w:id="20"/>
    <w:bookmarkStart w:id="21" w:name="X2b7a3bdac7d3dfa2459b639577afa404817949e"/>
    <w:p>
      <w:pPr>
        <w:pStyle w:val="Heading2"/>
      </w:pPr>
      <w:r>
        <w:t xml:space="preserve">The Role of a Diplomat in Amsterdam: Multifaceted Responsibilities</w:t>
      </w:r>
    </w:p>
    <w:p>
      <w:pPr>
        <w:pStyle w:val="FirstParagraph"/>
      </w:pPr>
      <w:r>
        <w:t xml:space="preserve">A Diplomat in the Netherlands, particularly in Amsterdam, must fulfill a wide array of functions that extend beyond traditional statecraft. These responsibilities include:</w:t>
      </w:r>
    </w:p>
    <w:p>
      <w:pPr>
        <w:numPr>
          <w:ilvl w:val="0"/>
          <w:numId w:val="1001"/>
        </w:numPr>
        <w:pStyle w:val="Compact"/>
      </w:pPr>
      <w:r>
        <w:rPr>
          <w:bCs/>
          <w:b/>
        </w:rPr>
        <w:t xml:space="preserve">Bilateral Engagement:</w:t>
      </w:r>
      <w:r>
        <w:t xml:space="preserve"> </w:t>
      </w:r>
      <w:r>
        <w:t xml:space="preserve">Negotiating agreements with the Dutch government on trade, security, and cultural exchange.</w:t>
      </w:r>
    </w:p>
    <w:p>
      <w:pPr>
        <w:numPr>
          <w:ilvl w:val="0"/>
          <w:numId w:val="1001"/>
        </w:numPr>
        <w:pStyle w:val="Compact"/>
      </w:pPr>
      <w:r>
        <w:rPr>
          <w:bCs/>
          <w:b/>
        </w:rPr>
        <w:t xml:space="preserve">Multilateral Collaboration:</w:t>
      </w:r>
      <w:r>
        <w:t xml:space="preserve"> </w:t>
      </w:r>
      <w:r>
        <w:t xml:space="preserve">Participating in international forums hosted by the EU or global organizations like UNESCO and the UN.</w:t>
      </w:r>
    </w:p>
    <w:p>
      <w:pPr>
        <w:numPr>
          <w:ilvl w:val="0"/>
          <w:numId w:val="1001"/>
        </w:numPr>
        <w:pStyle w:val="Compact"/>
      </w:pPr>
      <w:r>
        <w:rPr>
          <w:bCs/>
          <w:b/>
        </w:rPr>
        <w:t xml:space="preserve">Cultural Diplomacy:</w:t>
      </w:r>
      <w:r>
        <w:t xml:space="preserve"> </w:t>
      </w:r>
      <w:r>
        <w:t xml:space="preserve">Promoting cross-cultural understanding through initiatives such as art exhibitions, academic partnerships, and language programs.</w:t>
      </w:r>
    </w:p>
    <w:p>
      <w:pPr>
        <w:numPr>
          <w:ilvl w:val="0"/>
          <w:numId w:val="1001"/>
        </w:numPr>
        <w:pStyle w:val="Compact"/>
      </w:pPr>
      <w:r>
        <w:rPr>
          <w:bCs/>
          <w:b/>
        </w:rPr>
        <w:t xml:space="preserve">Crisis Management:</w:t>
      </w:r>
      <w:r>
        <w:t xml:space="preserve"> </w:t>
      </w:r>
      <w:r>
        <w:t xml:space="preserve">Addressing geopolitical tensions or humanitarian crises that require coordinated international responses.</w:t>
      </w:r>
    </w:p>
    <w:p>
      <w:pPr>
        <w:pStyle w:val="FirstParagraph"/>
      </w:pPr>
      <w:r>
        <w:t xml:space="preserve">The Dutch emphasis on sustainability and climate action has also shaped the diplomatic agenda in Amsterdam. Diplomats here often engage with local stakeholders to advance global agreements like the Paris Climate Accord, leveraging Amsterdam’s reputation as a green city to amplify their nation’s influence.</w:t>
      </w:r>
    </w:p>
    <w:bookmarkEnd w:id="21"/>
    <w:bookmarkStart w:id="22" w:name="Xd19caaf086edb431107dd4ae50a08eba0758508"/>
    <w:p>
      <w:pPr>
        <w:pStyle w:val="Heading2"/>
      </w:pPr>
      <w:r>
        <w:t xml:space="preserve">Challenges Faced by Diplomats in the Netherlands, Amsterdam</w:t>
      </w:r>
    </w:p>
    <w:p>
      <w:pPr>
        <w:pStyle w:val="FirstParagraph"/>
      </w:pPr>
      <w:r>
        <w:t xml:space="preserve">While Amsterdam offers unique opportunities, it also presents challenges for diplomats. The city’s progressive social policies and strong civil society can sometimes create tensions between local priorities and the interests of foreign governments. For example, debates over immigration or refugee policies may require delicate negotiations to align national goals with Dutch values.</w:t>
      </w:r>
    </w:p>
    <w:p>
      <w:pPr>
        <w:pStyle w:val="BodyText"/>
      </w:pPr>
      <w:r>
        <w:t xml:space="preserve">Additionally, the rise of digital diplomacy has introduced new complexities. Diplomats in Amsterdam must now contend with cyber threats, misinformation campaigns, and the need for robust online engagement strategies to maintain public trust. The city’s tech-savvy population also demands that diplomats leverage digital tools effectively to communicate their nation’s interests.</w:t>
      </w:r>
    </w:p>
    <w:bookmarkEnd w:id="22"/>
    <w:bookmarkStart w:id="23" w:name="Xe4fffe4bac88504eee32f2f9cdc5a815a198462"/>
    <w:p>
      <w:pPr>
        <w:pStyle w:val="Heading2"/>
      </w:pPr>
      <w:r>
        <w:t xml:space="preserve">Case Studies: Diplomatic Successes and Lessons Learned</w:t>
      </w:r>
    </w:p>
    <w:p>
      <w:pPr>
        <w:pStyle w:val="FirstParagraph"/>
      </w:pPr>
      <w:r>
        <w:t xml:space="preserve">One notable example of diplomatic success in Amsterdam is the establishment of the Dutch-Norwegian partnership on Arctic research. This collaboration, facilitated by diplomats based in Amsterdam, has strengthened transatlantic ties and advanced scientific cooperation. Similarly, the Netherlands’ leadership in global vaccine distribution during the COVID-19 pandemic showcased the importance of diplomacy in addressing public health crises.</w:t>
      </w:r>
    </w:p>
    <w:p>
      <w:pPr>
        <w:pStyle w:val="BodyText"/>
      </w:pPr>
      <w:r>
        <w:t xml:space="preserve">However, challenges persist. The 2020 controversy over Dutch policies toward asylum seekers highlighted the delicate balance diplomats must strike between respecting host nation laws and advocating for their home country’s positions. Such cases underscore the need for cultural competence and adaptability in diplomatic work.</w:t>
      </w:r>
    </w:p>
    <w:bookmarkEnd w:id="23"/>
    <w:bookmarkStart w:id="24" w:name="the-future-of-diplomacy-in-amsterdam"/>
    <w:p>
      <w:pPr>
        <w:pStyle w:val="Heading2"/>
      </w:pPr>
      <w:r>
        <w:t xml:space="preserve">The Future of Diplomacy in Amsterdam</w:t>
      </w:r>
    </w:p>
    <w:p>
      <w:pPr>
        <w:pStyle w:val="FirstParagraph"/>
      </w:pPr>
      <w:r>
        <w:t xml:space="preserve">As global challenges become increasingly interconnected, the role of a Diplomat in Amsterdam is poised to evolve further. The Netherlands’ commitment to sustainable development, digital innovation, and human rights will continue to shape the city’s diplomatic agenda. Moreover, the growing influence of non-state actors—such as NGOs and private corporations—requires diplomats to engage with a broader range of stakeholders.</w:t>
      </w:r>
    </w:p>
    <w:p>
      <w:pPr>
        <w:pStyle w:val="BodyText"/>
      </w:pPr>
      <w:r>
        <w:t xml:space="preserve">Amsterdam’s unique position as a bridge between Europe and the rest of the world makes it an ideal location for fostering dialogue on issues like climate change, digital ethics, and global governance. Diplomats here must be prepared to act as both advocates for their nations and facilitators of international cooperation.</w:t>
      </w:r>
    </w:p>
    <w:bookmarkEnd w:id="24"/>
    <w:bookmarkStart w:id="25" w:name="conclusion"/>
    <w:p>
      <w:pPr>
        <w:pStyle w:val="Heading2"/>
      </w:pPr>
      <w:r>
        <w:t xml:space="preserve">Conclusion</w:t>
      </w:r>
    </w:p>
    <w:p>
      <w:pPr>
        <w:pStyle w:val="FirstParagraph"/>
      </w:pPr>
      <w:r>
        <w:t xml:space="preserve">In conclusion, the Netherlands, particularly Amsterdam, offers a dynamic environment for diplomats to engage in meaningful international work. The intersection of history, policy innovation, and cultural exchange creates a fertile ground for advancing global interests while respecting local values. As the world becomes more interconnected, the role of a Diplomat in this region will remain vital to shaping the future of international relations.</w:t>
      </w:r>
    </w:p>
    <w:p>
      <w:pPr>
        <w:pStyle w:val="BodyText"/>
      </w:pPr>
      <w:r>
        <w:t xml:space="preserve">This academic abstract highlights the importance of contextualizing diplomatic roles within specific geographical and political frameworks, emphasizing how Amsterdam’s unique characteristics influence the work of diplomats operating in the Netherlands. By understanding these dynamics, policymakers and practitioners can better navigate the complexities of modern diplomacy.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the Netherlands, Amsterdam</dc:title>
  <dc:creator/>
  <dc:language>en</dc:language>
  <cp:keywords/>
  <dcterms:created xsi:type="dcterms:W3CDTF">2026-07-21T07:40:56Z</dcterms:created>
  <dcterms:modified xsi:type="dcterms:W3CDTF">2026-07-21T07:40:56Z</dcterms:modified>
</cp:coreProperties>
</file>

<file path=docProps/custom.xml><?xml version="1.0" encoding="utf-8"?>
<Properties xmlns="http://schemas.openxmlformats.org/officeDocument/2006/custom-properties" xmlns:vt="http://schemas.openxmlformats.org/officeDocument/2006/docPropsVTypes"/>
</file>