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f8108d8d62c91471347d4e1c4e7e499ba7eb8c0"/>
    <w:p>
      <w:pPr>
        <w:pStyle w:val="Heading1"/>
      </w:pPr>
      <w:r>
        <w:t xml:space="preserve">Abstract Academic Document: The Role of a Diplomat in New Zealand, Auckland</w:t>
      </w:r>
    </w:p>
    <w:p>
      <w:pPr>
        <w:pStyle w:val="FirstParagraph"/>
      </w:pPr>
      <w:r>
        <w:rPr>
          <w:bCs/>
          <w:b/>
        </w:rPr>
        <w:t xml:space="preserve">Abstract:</w:t>
      </w:r>
      <w:r>
        <w:t xml:space="preserve"> </w:t>
      </w:r>
      <w:r>
        <w:t xml:space="preserve">This academic document explores the multifaceted role of a diplomat within the geopolitical and socio-cultural context of New Zealand, with specific focus on Auckland as a critical hub for diplomatic engagement. As one of New Zealand's most cosmopolitan cities, Auckland serves as both an economic powerhouse and a gateway to global interactions, making it imperative to analyze how diplomats navigate its unique challenges and opportunities. The study examines the historical evolution of diplomacy in New Zealand, the strategic significance of Auckland in contemporary international relations, and the responsibilities borne by diplomats operating within this dynamic environment. By integrating theoretical frameworks with empirical case studies, this document highlights how diplomatic practices are adapted to align with New Zealand’s national interests while fostering multilateral cooperation and cultural exchange.</w:t>
      </w:r>
    </w:p>
    <w:bookmarkStart w:id="20" w:name="X7ad15b5d2793b0c87af7b24f4397929a0e6804b"/>
    <w:p>
      <w:pPr>
        <w:pStyle w:val="Heading2"/>
      </w:pPr>
      <w:r>
        <w:t xml:space="preserve">1. Introduction: The Diplomat in New Zealand's Geopolitical Landscape</w:t>
      </w:r>
    </w:p>
    <w:p>
      <w:pPr>
        <w:pStyle w:val="FirstParagraph"/>
      </w:pPr>
      <w:r>
        <w:t xml:space="preserve">New Zealand, a nation situated at the crossroads of the Pacific and South Pacific regions, has long emphasized diplomacy as a cornerstone of its foreign policy. Its diplomatic corps plays a pivotal role in maintaining regional stability, advancing trade agreements, and promoting environmental sustainability—a priority underscored by New Zealand’s global leadership in climate action. Within this framework, Auckland emerges as a critical node for diplomatic activity due to its status as the country’s largest city, economic center, and multicultural melting pot. Over 37% of New Zealand’s population resides in Auckland, making it a microcosm of the nation’s diversity and an ideal location for fostering international dialogue.</w:t>
      </w:r>
    </w:p>
    <w:p>
      <w:pPr>
        <w:pStyle w:val="BodyText"/>
      </w:pPr>
      <w:r>
        <w:t xml:space="preserve">The diplomat operating in Auckland must navigate a complex interplay of local and global interests. This includes managing relationships with Pacific Island nations, engaging with transnational organizations such as the United Nations (UN) and Asia-Pacific Economic Cooperation (APEC), and addressing regional security concerns. The role extends beyond traditional state-to-state diplomacy to include non-traditional challenges such as cyber threats, climate change negotiations, and cultural diplomacy initiatives aimed at bridging divides between indigenous Māori communities and international stakeholders.</w:t>
      </w:r>
    </w:p>
    <w:bookmarkEnd w:id="20"/>
    <w:bookmarkStart w:id="21" w:name="X323d17ff33fe8f8290b6b5bb909515c015b9298"/>
    <w:p>
      <w:pPr>
        <w:pStyle w:val="Heading2"/>
      </w:pPr>
      <w:r>
        <w:t xml:space="preserve">2. Historical Context: Diplomatic Evolution in New Zealand</w:t>
      </w:r>
    </w:p>
    <w:p>
      <w:pPr>
        <w:pStyle w:val="FirstParagraph"/>
      </w:pPr>
      <w:r>
        <w:t xml:space="preserve">New Zealand’s diplomatic history is deeply intertwined with its colonial past, strategic alliances, and post-colonial identity. Following independence from Britain in the 19th century, New Zealand established a foreign policy centered on neutrality and multilateralism. However, its geographic proximity to Australia and the Pacific Islands has necessitated a pragmatic approach to diplomacy that balances regional ties with global commitments.</w:t>
      </w:r>
    </w:p>
    <w:p>
      <w:pPr>
        <w:pStyle w:val="BodyText"/>
      </w:pPr>
      <w:r>
        <w:t xml:space="preserve">Auckland’s emergence as a diplomatic hub can be traced back to the early 20th century, when it became a primary port for international trade and immigration. The city’s strategic location along major shipping routes made it a focal point for foreign embassies and consulates seeking access to New Zealand’s markets. Over time, Auckland evolved into more than an economic gateway—it became a symbolic representation of New Zealand’s openness to the world.</w:t>
      </w:r>
    </w:p>
    <w:bookmarkEnd w:id="21"/>
    <w:bookmarkStart w:id="22" w:name="Xb0be343bce0e1a5b7007e1423b2a0b38549cbb2"/>
    <w:p>
      <w:pPr>
        <w:pStyle w:val="Heading2"/>
      </w:pPr>
      <w:r>
        <w:t xml:space="preserve">3. The Diplomat's Role in Modern Auckland: Key Responsibilities</w:t>
      </w:r>
    </w:p>
    <w:p>
      <w:pPr>
        <w:pStyle w:val="FirstParagraph"/>
      </w:pPr>
      <w:r>
        <w:t xml:space="preserve">Diplomats stationed in Auckland are tasked with a range of responsibilities that reflect both national and international priorities. These include:</w:t>
      </w:r>
    </w:p>
    <w:p>
      <w:pPr>
        <w:numPr>
          <w:ilvl w:val="0"/>
          <w:numId w:val="1001"/>
        </w:numPr>
        <w:pStyle w:val="Compact"/>
      </w:pPr>
      <w:r>
        <w:rPr>
          <w:bCs/>
          <w:b/>
        </w:rPr>
        <w:t xml:space="preserve">Economic Diplomacy:</w:t>
      </w:r>
      <w:r>
        <w:t xml:space="preserve"> </w:t>
      </w:r>
      <w:r>
        <w:t xml:space="preserve">Facilitating trade agreements between New Zealand and Pacific Island nations, as well as Asia-Pacific countries like China, Japan, and South Korea. Auckland’s port is one of the busiest in the Southern Hemisphere, making it a critical node for export-import activities.</w:t>
      </w:r>
    </w:p>
    <w:p>
      <w:pPr>
        <w:numPr>
          <w:ilvl w:val="0"/>
          <w:numId w:val="1001"/>
        </w:numPr>
        <w:pStyle w:val="Compact"/>
      </w:pPr>
      <w:r>
        <w:rPr>
          <w:bCs/>
          <w:b/>
        </w:rPr>
        <w:t xml:space="preserve">Cultural Diplomacy:</w:t>
      </w:r>
      <w:r>
        <w:t xml:space="preserve"> </w:t>
      </w:r>
      <w:r>
        <w:t xml:space="preserve">Promoting Māori culture and New Zealand’s arts to international audiences while fostering cross-cultural understanding between local communities and foreign nationals. Initiatives such as Māori language programs in schools and cultural festivals are often spearheaded by diplomats in collaboration with Auckland-based institutions.</w:t>
      </w:r>
    </w:p>
    <w:p>
      <w:pPr>
        <w:numPr>
          <w:ilvl w:val="0"/>
          <w:numId w:val="1001"/>
        </w:numPr>
        <w:pStyle w:val="Compact"/>
      </w:pPr>
      <w:r>
        <w:rPr>
          <w:bCs/>
          <w:b/>
        </w:rPr>
        <w:t xml:space="preserve">Security Diplomacy:</w:t>
      </w:r>
      <w:r>
        <w:t xml:space="preserve"> </w:t>
      </w:r>
      <w:r>
        <w:t xml:space="preserve">Addressing regional security concerns, including maritime disputes in the Pacific, cyber threats, and the prevention of transnational crime. Diplomats work closely with agencies like the New Zealand Security Intelligence Service (NZSIS) to coordinate responses.</w:t>
      </w:r>
    </w:p>
    <w:p>
      <w:pPr>
        <w:pStyle w:val="FirstParagraph"/>
      </w:pPr>
      <w:r>
        <w:t xml:space="preserve">In addition to these roles, diplomats must also manage public relations during high-profile events such as international conferences hosted in Auckland or visits by foreign dignitaries. The ability to balance formal statecraft with informal diplomacy—such as engaging with local NGOs and community leaders—is essential for success in this role.</w:t>
      </w:r>
    </w:p>
    <w:bookmarkEnd w:id="22"/>
    <w:bookmarkStart w:id="23" w:name="Xb7bc7910036a6daaf49ac4e47d2202caa9963c6"/>
    <w:p>
      <w:pPr>
        <w:pStyle w:val="Heading2"/>
      </w:pPr>
      <w:r>
        <w:t xml:space="preserve">4. Challenges Facing Diplomats in New Zealand, Auckland</w:t>
      </w:r>
    </w:p>
    <w:p>
      <w:pPr>
        <w:pStyle w:val="FirstParagraph"/>
      </w:pPr>
      <w:r>
        <w:t xml:space="preserve">Despite its strategic importance, Auckland presents unique challenges for diplomats. These include:</w:t>
      </w:r>
    </w:p>
    <w:p>
      <w:pPr>
        <w:numPr>
          <w:ilvl w:val="0"/>
          <w:numId w:val="1002"/>
        </w:numPr>
        <w:pStyle w:val="Compact"/>
      </w:pPr>
      <w:r>
        <w:rPr>
          <w:bCs/>
          <w:b/>
        </w:rPr>
        <w:t xml:space="preserve">Cultural Diversity and Integration:</w:t>
      </w:r>
      <w:r>
        <w:t xml:space="preserve"> </w:t>
      </w:r>
      <w:r>
        <w:t xml:space="preserve">The city’s diverse population—comprising over 50% of New Zealand’s Asian community and significant Pacific Islander populations—requires diplomats to be culturally sensitive while promoting national unity.</w:t>
      </w:r>
    </w:p>
    <w:p>
      <w:pPr>
        <w:numPr>
          <w:ilvl w:val="0"/>
          <w:numId w:val="1002"/>
        </w:numPr>
        <w:pStyle w:val="Compact"/>
      </w:pPr>
      <w:r>
        <w:rPr>
          <w:bCs/>
          <w:b/>
        </w:rPr>
        <w:t xml:space="preserve">Geopolitical Tensions:</w:t>
      </w:r>
      <w:r>
        <w:t xml:space="preserve"> </w:t>
      </w:r>
      <w:r>
        <w:t xml:space="preserve">Navigating relationships with countries that have conflicting interests, such as balancing trade with China against concerns over human rights issues or environmental degradation.</w:t>
      </w:r>
    </w:p>
    <w:p>
      <w:pPr>
        <w:numPr>
          <w:ilvl w:val="0"/>
          <w:numId w:val="1002"/>
        </w:numPr>
        <w:pStyle w:val="Compact"/>
      </w:pPr>
      <w:r>
        <w:rPr>
          <w:bCs/>
          <w:b/>
        </w:rPr>
        <w:t xml:space="preserve">Economic Pressures:</w:t>
      </w:r>
      <w:r>
        <w:t xml:space="preserve"> </w:t>
      </w:r>
      <w:r>
        <w:t xml:space="preserve">Ensuring that Auckland’s economic growth aligns with New Zealand’s broader goals of sustainability and equitable development, while addressing the impact of global economic downturns on local industries.</w:t>
      </w:r>
    </w:p>
    <w:p>
      <w:pPr>
        <w:pStyle w:val="FirstParagraph"/>
      </w:pPr>
      <w:r>
        <w:t xml:space="preserve">Diplomats must also contend with the logistical challenges of operating in a sprawling urban environment, where infrastructure, transportation networks, and access to resources can affect their effectiveness. Collaboration with Auckland’s municipal authorities is often necessary to address these issues.</w:t>
      </w:r>
    </w:p>
    <w:bookmarkEnd w:id="23"/>
    <w:bookmarkStart w:id="26" w:name="case-studies-diplomacy-in-action"/>
    <w:p>
      <w:pPr>
        <w:pStyle w:val="Heading2"/>
      </w:pPr>
      <w:r>
        <w:t xml:space="preserve">5. Case Studies: Diplomacy in Action</w:t>
      </w:r>
    </w:p>
    <w:p>
      <w:pPr>
        <w:pStyle w:val="FirstParagraph"/>
      </w:pPr>
      <w:r>
        <w:t xml:space="preserve">This document highlights two case studies that illustrate the role of diplomats in New Zealand, Auckland:</w:t>
      </w:r>
    </w:p>
    <w:bookmarkStart w:id="24" w:name="X17cfacbebc3eb47f273f1b1b1aec9df00fce26f"/>
    <w:p>
      <w:pPr>
        <w:pStyle w:val="Heading3"/>
      </w:pPr>
      <w:r>
        <w:t xml:space="preserve">Case Study 1: The Trans-Pacific Partnership (TPP)</w:t>
      </w:r>
    </w:p>
    <w:p>
      <w:pPr>
        <w:pStyle w:val="FirstParagraph"/>
      </w:pPr>
      <w:r>
        <w:t xml:space="preserve">Auckland-based diplomats played a pivotal role in negotiating the TPP, which aimed to liberalize trade across the Asia-Pacific region. Their efforts were instrumental in securing New Zealand’s interests in agriculture and fisheries while addressing concerns about labor rights and environmental protections. This case underscores the importance of economic diplomacy as a tool for national development.</w:t>
      </w:r>
    </w:p>
    <w:bookmarkEnd w:id="24"/>
    <w:bookmarkStart w:id="25" w:name="case-study-2-climate-change-leadership"/>
    <w:p>
      <w:pPr>
        <w:pStyle w:val="Heading3"/>
      </w:pPr>
      <w:r>
        <w:t xml:space="preserve">Case Study 2: Climate Change Leadership</w:t>
      </w:r>
    </w:p>
    <w:p>
      <w:pPr>
        <w:pStyle w:val="FirstParagraph"/>
      </w:pPr>
      <w:r>
        <w:t xml:space="preserve">New Zealand has positioned itself as a global leader in climate action, and Auckland diplomats have been at the forefront of international negotiations on carbon reduction. Their work with Pacific Island nations to address rising sea levels and resource scarcity exemplifies how diplomacy can drive environmental cooperation.</w:t>
      </w:r>
    </w:p>
    <w:bookmarkEnd w:id="25"/>
    <w:bookmarkEnd w:id="26"/>
    <w:bookmarkStart w:id="27" w:name="X53437b913c209396a87a4e91f2cc5662ebe66f5"/>
    <w:p>
      <w:pPr>
        <w:pStyle w:val="Heading2"/>
      </w:pPr>
      <w:r>
        <w:t xml:space="preserve">6. Conclusion: The Diplomat as a Catalyst for Global Engagement</w:t>
      </w:r>
    </w:p>
    <w:p>
      <w:pPr>
        <w:pStyle w:val="FirstParagraph"/>
      </w:pPr>
      <w:r>
        <w:t xml:space="preserve">In conclusion, the role of a diplomat in New Zealand, particularly within Auckland, is both demanding and transformative. As the city continues to grow as an economic and cultural center, its diplomats will play an increasingly vital role in shaping New Zealand’s interactions with the world. By addressing challenges through innovation and collaboration, they ensure that New Zealand remains a respected global actor while fostering prosperity for all its citizens.</w:t>
      </w:r>
    </w:p>
    <w:p>
      <w:pPr>
        <w:pStyle w:val="BodyText"/>
      </w:pPr>
      <w:r>
        <w:t xml:space="preserve">This academic document underscores the necessity of understanding diplomatic practices within the specific socio-political context of New Zealand, Auckland. It serves as a foundational reference for policymakers, diplomats, and scholars seeking to enhance cross-cultural engagement and strategic international relations.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New Zealand Auckland</dc:title>
  <dc:creator/>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