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8abb6420c0ce3362814efbd610c5bc8544206d9"/>
    <w:p>
      <w:pPr>
        <w:pStyle w:val="Heading1"/>
      </w:pPr>
      <w:r>
        <w:t xml:space="preserve">Abstract Academic Document: The Role of a Diplomat in Qatar Doha</w:t>
      </w:r>
    </w:p>
    <w:p>
      <w:pPr>
        <w:pStyle w:val="FirstParagraph"/>
      </w:pPr>
      <w:r>
        <w:rPr>
          <w:bCs/>
          <w:b/>
        </w:rPr>
        <w:t xml:space="preserve">Abstract academic</w:t>
      </w:r>
      <w:r>
        <w:t xml:space="preserve"> </w:t>
      </w:r>
      <w:r>
        <w:t xml:space="preserve">research into the multifaceted role of a</w:t>
      </w:r>
      <w:r>
        <w:t xml:space="preserve"> </w:t>
      </w:r>
      <w:r>
        <w:rPr>
          <w:bCs/>
          <w:b/>
        </w:rPr>
        <w:t xml:space="preserve">Diplomat</w:t>
      </w:r>
      <w:r>
        <w:t xml:space="preserve"> </w:t>
      </w:r>
      <w:r>
        <w:t xml:space="preserve">within the geopolitical and cultural landscape of</w:t>
      </w:r>
      <w:r>
        <w:t xml:space="preserve"> </w:t>
      </w:r>
      <w:r>
        <w:rPr>
          <w:bCs/>
          <w:b/>
        </w:rPr>
        <w:t xml:space="preserve">Qatar Doha</w:t>
      </w:r>
      <w:r>
        <w:t xml:space="preserve"> </w:t>
      </w:r>
      <w:r>
        <w:t xml:space="preserve">reveals critical insights into how this profession operates in a region that is both strategically significant and culturally distinct. This document explores the unique challenges, responsibilities, and opportunities faced by diplomats working in</w:t>
      </w:r>
      <w:r>
        <w:t xml:space="preserve"> </w:t>
      </w:r>
      <w:r>
        <w:rPr>
          <w:bCs/>
          <w:b/>
        </w:rPr>
        <w:t xml:space="preserve">Qatar Doha</w:t>
      </w:r>
      <w:r>
        <w:t xml:space="preserve">, emphasizing the intersection of international relations, regional stability, and the modernization efforts of one of the Gulf’s most influential nations.</w:t>
      </w:r>
    </w:p>
    <w:p>
      <w:pPr>
        <w:pStyle w:val="BodyText"/>
      </w:pPr>
      <w:r>
        <w:rPr>
          <w:bCs/>
          <w:b/>
        </w:rPr>
        <w:t xml:space="preserve">Diplomat</w:t>
      </w:r>
      <w:r>
        <w:t xml:space="preserve">s serve as vital conduits for fostering cooperation between states, managing conflicts, and advancing national interests through dialogue. In</w:t>
      </w:r>
      <w:r>
        <w:t xml:space="preserve"> </w:t>
      </w:r>
      <w:r>
        <w:rPr>
          <w:bCs/>
          <w:b/>
        </w:rPr>
        <w:t xml:space="preserve">Qatar Doha</w:t>
      </w:r>
      <w:r>
        <w:t xml:space="preserve">, this role is amplified by the city’s status as a regional hub for international organizations, cultural institutions, and diplomatic missions. The nation’s commitment to neutrality in global affairs has positioned it as a mediator in complex geopolitical disputes, while its economic resources—primarily derived from energy exports—have enabled it to project soft power on the world stage. For diplomats operating in this environment, understanding</w:t>
      </w:r>
      <w:r>
        <w:t xml:space="preserve"> </w:t>
      </w:r>
      <w:r>
        <w:rPr>
          <w:bCs/>
          <w:b/>
        </w:rPr>
        <w:t xml:space="preserve">Qatar Doha</w:t>
      </w:r>
      <w:r>
        <w:t xml:space="preserve">’s unique socio-political dynamics is essential to navigate both local and international priorities effectively.</w:t>
      </w:r>
    </w:p>
    <w:p>
      <w:pPr>
        <w:pStyle w:val="BodyText"/>
      </w:pPr>
      <w:r>
        <w:t xml:space="preserve">The</w:t>
      </w:r>
      <w:r>
        <w:t xml:space="preserve"> </w:t>
      </w:r>
      <w:r>
        <w:rPr>
          <w:bCs/>
          <w:b/>
        </w:rPr>
        <w:t xml:space="preserve">Diplomat</w:t>
      </w:r>
      <w:r>
        <w:t xml:space="preserve">’s role in</w:t>
      </w:r>
      <w:r>
        <w:t xml:space="preserve"> </w:t>
      </w:r>
      <w:r>
        <w:rPr>
          <w:bCs/>
          <w:b/>
        </w:rPr>
        <w:t xml:space="preserve">Qatar Doha</w:t>
      </w:r>
      <w:r>
        <w:t xml:space="preserve"> </w:t>
      </w:r>
      <w:r>
        <w:t xml:space="preserve">extends beyond traditional state-to-state negotiations. With the establishment of institutions such as the Qatar Foundation and the Education City, diplomats are increasingly engaged in promoting cultural exchange, academic collaboration, and technological innovation. These initiatives align with Qatar’s Vision 2030—a strategic framework aimed at diversifying its economy and enhancing its global influence.</w:t>
      </w:r>
      <w:r>
        <w:t xml:space="preserve"> </w:t>
      </w:r>
      <w:r>
        <w:rPr>
          <w:bCs/>
          <w:b/>
        </w:rPr>
        <w:t xml:space="preserve">Diplomat</w:t>
      </w:r>
      <w:r>
        <w:t xml:space="preserve">s must therefore balance traditional diplomatic functions with the promotion of soft power tools that resonate with</w:t>
      </w:r>
      <w:r>
        <w:t xml:space="preserve"> </w:t>
      </w:r>
      <w:r>
        <w:rPr>
          <w:bCs/>
          <w:b/>
        </w:rPr>
        <w:t xml:space="preserve">Qatar Doha</w:t>
      </w:r>
      <w:r>
        <w:t xml:space="preserve">’s aspirations for a modern, knowledge-based society.</w:t>
      </w:r>
    </w:p>
    <w:p>
      <w:pPr>
        <w:pStyle w:val="BodyText"/>
      </w:pPr>
      <w:r>
        <w:rPr>
          <w:bCs/>
          <w:b/>
        </w:rPr>
        <w:t xml:space="preserve">Qatar Doha</w:t>
      </w:r>
      <w:r>
        <w:t xml:space="preserve">’s strategic geographic location, situated between the Persian Gulf and international maritime routes, further complicates the work of diplomats. The city has become a focal point for regional security discussions, particularly in relation to conflicts in Syria, Yemen, and Libya.</w:t>
      </w:r>
      <w:r>
        <w:t xml:space="preserve"> </w:t>
      </w:r>
      <w:r>
        <w:rPr>
          <w:bCs/>
          <w:b/>
        </w:rPr>
        <w:t xml:space="preserve">Diplomat</w:t>
      </w:r>
      <w:r>
        <w:t xml:space="preserve">s based here often act as intermediaries between global powers and regional actors, leveraging Qatar’s non-aligned stance to facilitate negotiations. This requires a nuanced understanding of the political ideologies and interests of diverse stakeholders, including Gulf Cooperation Council (GCC) states, Western allies like the United States and European Union members, and non-state actors such as Hamas or Hezbollah.</w:t>
      </w:r>
    </w:p>
    <w:p>
      <w:pPr>
        <w:pStyle w:val="BodyText"/>
      </w:pPr>
      <w:r>
        <w:t xml:space="preserve">The</w:t>
      </w:r>
      <w:r>
        <w:t xml:space="preserve"> </w:t>
      </w:r>
      <w:r>
        <w:rPr>
          <w:bCs/>
          <w:b/>
        </w:rPr>
        <w:t xml:space="preserve">Diplomat</w:t>
      </w:r>
      <w:r>
        <w:t xml:space="preserve"> </w:t>
      </w:r>
      <w:r>
        <w:t xml:space="preserve">in</w:t>
      </w:r>
      <w:r>
        <w:t xml:space="preserve"> </w:t>
      </w:r>
      <w:r>
        <w:rPr>
          <w:bCs/>
          <w:b/>
        </w:rPr>
        <w:t xml:space="preserve">Qatar Doha</w:t>
      </w:r>
      <w:r>
        <w:t xml:space="preserve"> </w:t>
      </w:r>
      <w:r>
        <w:t xml:space="preserve">must also contend with the nation’s Islamic identity and its role in shaping diplomatic policies. The Qatari government has emphasized the promotion of Islam as a peaceful, inclusive faith through initiatives such as interfaith dialogues and funding for Muslim-majority institutions worldwide. Diplomats here are tasked with aligning their strategies with these values while maintaining relationships with countries that may hold different perspectives on religious and cultural matters. This duality demands a high degree of cultural sensitivity and adaptability.</w:t>
      </w:r>
    </w:p>
    <w:p>
      <w:pPr>
        <w:pStyle w:val="BodyText"/>
      </w:pPr>
      <w:r>
        <w:t xml:space="preserve">Another critical aspect of the</w:t>
      </w:r>
      <w:r>
        <w:t xml:space="preserve"> </w:t>
      </w:r>
      <w:r>
        <w:rPr>
          <w:bCs/>
          <w:b/>
        </w:rPr>
        <w:t xml:space="preserve">Diplomat</w:t>
      </w:r>
      <w:r>
        <w:t xml:space="preserve">’s role in</w:t>
      </w:r>
      <w:r>
        <w:t xml:space="preserve"> </w:t>
      </w:r>
      <w:r>
        <w:rPr>
          <w:bCs/>
          <w:b/>
        </w:rPr>
        <w:t xml:space="preserve">Qatar Doha</w:t>
      </w:r>
      <w:r>
        <w:t xml:space="preserve"> </w:t>
      </w:r>
      <w:r>
        <w:t xml:space="preserve">is the management of crises, both regional and global. The 2017 Gulf crisis, during which Qatar was isolated by Saudi Arabia, the UAE, Bahrain, and Egypt over alleged support for terrorism and Iranian influence, exemplifies the high-stakes environment in which diplomats operate. In such scenarios,</w:t>
      </w:r>
      <w:r>
        <w:t xml:space="preserve"> </w:t>
      </w:r>
      <w:r>
        <w:rPr>
          <w:bCs/>
          <w:b/>
        </w:rPr>
        <w:t xml:space="preserve">Diplomat</w:t>
      </w:r>
      <w:r>
        <w:t xml:space="preserve">s must employ a combination of negotiation skills, economic leverage (such as hosting global sporting events like the FIFA World Cup 2022), and strategic alliances to safeguard Qatar’s interests while seeking reconciliation with regional partners.</w:t>
      </w:r>
    </w:p>
    <w:p>
      <w:pPr>
        <w:pStyle w:val="BodyText"/>
      </w:pPr>
      <w:r>
        <w:t xml:space="preserve">The academic examination of this role also highlights the importance of multilateral diplomacy in</w:t>
      </w:r>
      <w:r>
        <w:t xml:space="preserve"> </w:t>
      </w:r>
      <w:r>
        <w:rPr>
          <w:bCs/>
          <w:b/>
        </w:rPr>
        <w:t xml:space="preserve">Qatar Doha</w:t>
      </w:r>
      <w:r>
        <w:t xml:space="preserve">. As a member of international organizations such as the United Nations, the Organization of Islamic Cooperation (OIC), and the Arab League, Qatar leverages its diplomatic corps to advance collective goals.</w:t>
      </w:r>
      <w:r>
        <w:t xml:space="preserve"> </w:t>
      </w:r>
      <w:r>
        <w:rPr>
          <w:bCs/>
          <w:b/>
        </w:rPr>
        <w:t xml:space="preserve">Diplomat</w:t>
      </w:r>
      <w:r>
        <w:t xml:space="preserve">s here are frequently involved in shaping policies that address global challenges like climate change, poverty alleviation, and humanitarian crises. Their ability to build coalitions and foster trust among disparate groups is pivotal to achieving these objectives.</w:t>
      </w:r>
    </w:p>
    <w:p>
      <w:pPr>
        <w:pStyle w:val="BodyText"/>
      </w:pPr>
      <w:r>
        <w:t xml:space="preserve">Moreover, the academic analysis of</w:t>
      </w:r>
      <w:r>
        <w:t xml:space="preserve"> </w:t>
      </w:r>
      <w:r>
        <w:rPr>
          <w:bCs/>
          <w:b/>
        </w:rPr>
        <w:t xml:space="preserve">Diplomat</w:t>
      </w:r>
      <w:r>
        <w:t xml:space="preserve"> </w:t>
      </w:r>
      <w:r>
        <w:t xml:space="preserve">activities in</w:t>
      </w:r>
      <w:r>
        <w:t xml:space="preserve"> </w:t>
      </w:r>
      <w:r>
        <w:rPr>
          <w:bCs/>
          <w:b/>
        </w:rPr>
        <w:t xml:space="preserve">Qatar Doha</w:t>
      </w:r>
      <w:r>
        <w:t xml:space="preserve"> </w:t>
      </w:r>
      <w:r>
        <w:t xml:space="preserve">underscores the impact of technological advancements on modern diplomacy. With the proliferation of digital communication tools, diplomats are now required to engage in real-time negotiations and public relations campaigns online. In</w:t>
      </w:r>
      <w:r>
        <w:t xml:space="preserve"> </w:t>
      </w:r>
      <w:r>
        <w:rPr>
          <w:bCs/>
          <w:b/>
        </w:rPr>
        <w:t xml:space="preserve">Qatar Doha</w:t>
      </w:r>
      <w:r>
        <w:t xml:space="preserve">, this has been exemplified by the use of social media platforms to promote national narratives and counter misinformation during times of crisis. The integration of technology into diplomatic practices is reshaping how</w:t>
      </w:r>
      <w:r>
        <w:t xml:space="preserve"> </w:t>
      </w:r>
      <w:r>
        <w:rPr>
          <w:bCs/>
          <w:b/>
        </w:rPr>
        <w:t xml:space="preserve">Diplomat</w:t>
      </w:r>
      <w:r>
        <w:t xml:space="preserve">s operate, requiring continuous adaptation to new tools and strategies.</w:t>
      </w:r>
    </w:p>
    <w:p>
      <w:pPr>
        <w:pStyle w:val="BodyText"/>
      </w:pPr>
      <w:r>
        <w:t xml:space="preserve">However, the work of a</w:t>
      </w:r>
      <w:r>
        <w:t xml:space="preserve"> </w:t>
      </w:r>
      <w:r>
        <w:rPr>
          <w:bCs/>
          <w:b/>
        </w:rPr>
        <w:t xml:space="preserve">Diplomat</w:t>
      </w:r>
      <w:r>
        <w:t xml:space="preserve"> </w:t>
      </w:r>
      <w:r>
        <w:t xml:space="preserve">in</w:t>
      </w:r>
      <w:r>
        <w:t xml:space="preserve"> </w:t>
      </w:r>
      <w:r>
        <w:rPr>
          <w:bCs/>
          <w:b/>
        </w:rPr>
        <w:t xml:space="preserve">Qatar Doha</w:t>
      </w:r>
      <w:r>
        <w:t xml:space="preserve"> </w:t>
      </w:r>
      <w:r>
        <w:t xml:space="preserve">is not without challenges. Navigating the delicate balance between maintaining regional stability and pursuing global influence can lead to tensions. Additionally, the rise of populist movements and nationalist sentiments in several countries has created an environment where traditional diplomatic approaches face scrutiny.</w:t>
      </w:r>
      <w:r>
        <w:t xml:space="preserve"> </w:t>
      </w:r>
      <w:r>
        <w:rPr>
          <w:bCs/>
          <w:b/>
        </w:rPr>
        <w:t xml:space="preserve">Diplomat</w:t>
      </w:r>
      <w:r>
        <w:t xml:space="preserve">s must therefore innovate and demonstrate flexibility to remain relevant in this evolving landscape.</w:t>
      </w:r>
    </w:p>
    <w:p>
      <w:pPr>
        <w:pStyle w:val="BodyText"/>
      </w:pPr>
      <w:r>
        <w:t xml:space="preserve">In conclusion, this</w:t>
      </w:r>
      <w:r>
        <w:t xml:space="preserve"> </w:t>
      </w:r>
      <w:r>
        <w:rPr>
          <w:bCs/>
          <w:b/>
        </w:rPr>
        <w:t xml:space="preserve">Abstract academic</w:t>
      </w:r>
      <w:r>
        <w:t xml:space="preserve"> </w:t>
      </w:r>
      <w:r>
        <w:t xml:space="preserve">exploration of the</w:t>
      </w:r>
      <w:r>
        <w:t xml:space="preserve"> </w:t>
      </w:r>
      <w:r>
        <w:rPr>
          <w:bCs/>
          <w:b/>
        </w:rPr>
        <w:t xml:space="preserve">Diplomat</w:t>
      </w:r>
      <w:r>
        <w:t xml:space="preserve">’s role in</w:t>
      </w:r>
      <w:r>
        <w:t xml:space="preserve"> </w:t>
      </w:r>
      <w:r>
        <w:rPr>
          <w:bCs/>
          <w:b/>
        </w:rPr>
        <w:t xml:space="preserve">Qatar Doha</w:t>
      </w:r>
      <w:r>
        <w:t xml:space="preserve"> </w:t>
      </w:r>
      <w:r>
        <w:t xml:space="preserve">underscores the complexity of modern diplomacy within a region that is both a crossroads of global interests and a beacon for progressive governance. The interplay between Qatar’s unique identity, its strategic ambitions, and the dynamic nature of international relations necessitates a comprehensive understanding of diplomatic principles tailored to</w:t>
      </w:r>
      <w:r>
        <w:t xml:space="preserve"> </w:t>
      </w:r>
      <w:r>
        <w:rPr>
          <w:bCs/>
          <w:b/>
        </w:rPr>
        <w:t xml:space="preserve">Qatar Doha</w:t>
      </w:r>
      <w:r>
        <w:t xml:space="preserve">’s context. As the nation continues to assert itself on the world stage, the contributions of diplomats will remain indispensable in shaping its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Diplomat in Qatar Doha</dc:title>
  <dc:creator/>
  <dc:language>en</dc:language>
  <cp:keywords/>
  <dcterms:created xsi:type="dcterms:W3CDTF">2026-07-22T11:02:32Z</dcterms:created>
  <dcterms:modified xsi:type="dcterms:W3CDTF">2026-07-22T11:02:32Z</dcterms:modified>
</cp:coreProperties>
</file>

<file path=docProps/custom.xml><?xml version="1.0" encoding="utf-8"?>
<Properties xmlns="http://schemas.openxmlformats.org/officeDocument/2006/custom-properties" xmlns:vt="http://schemas.openxmlformats.org/officeDocument/2006/docPropsVTypes"/>
</file>