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9fb75923dd92b3dd37c6f21a082dd9d9afec643"/>
    <w:p>
      <w:pPr>
        <w:pStyle w:val="Heading1"/>
      </w:pPr>
      <w:r>
        <w:t xml:space="preserve">Abstract Academic: The Role of a Diplomat in Russia, Moscow</w:t>
      </w:r>
    </w:p>
    <w:p>
      <w:pPr>
        <w:pStyle w:val="FirstParagraph"/>
      </w:pPr>
      <w:r>
        <w:t xml:space="preserve">This academic abstract explores the multifaceted role of diplomats operating within the geopolitical and cultural framework of</w:t>
      </w:r>
      <w:r>
        <w:t xml:space="preserve"> </w:t>
      </w:r>
      <w:r>
        <w:rPr>
          <w:bCs/>
          <w:b/>
        </w:rPr>
        <w:t xml:space="preserve">Russia, Moscow</w:t>
      </w:r>
      <w:r>
        <w:t xml:space="preserve">, emphasizing their critical function in navigating complex international relations. As a hub of global diplomacy,</w:t>
      </w:r>
      <w:r>
        <w:t xml:space="preserve"> </w:t>
      </w:r>
      <w:r>
        <w:rPr>
          <w:bCs/>
          <w:b/>
        </w:rPr>
        <w:t xml:space="preserve">Moscow</w:t>
      </w:r>
      <w:r>
        <w:t xml:space="preserve"> </w:t>
      </w:r>
      <w:r>
        <w:t xml:space="preserve">serves as a strategic center for foreign policy engagement, where diplomats must balance the unique demands of Russian domestic priorities with the expectations of their home countries. The term “</w:t>
      </w:r>
      <w:r>
        <w:rPr>
          <w:bCs/>
          <w:b/>
        </w:rPr>
        <w:t xml:space="preserve">Diplomat</w:t>
      </w:r>
      <w:r>
        <w:t xml:space="preserve">” here is not merely descriptive but analytical, highlighting the specialized skills required to operate in a city that is both a symbol of historical imperial power and a modern actor in global politics.</w:t>
      </w:r>
    </w:p>
    <w:p>
      <w:pPr>
        <w:pStyle w:val="BodyText"/>
      </w:pPr>
      <w:r>
        <w:t xml:space="preserve">The abstract delves into the challenges and opportunities faced by diplomats stationed in</w:t>
      </w:r>
      <w:r>
        <w:t xml:space="preserve"> </w:t>
      </w:r>
      <w:r>
        <w:rPr>
          <w:bCs/>
          <w:b/>
        </w:rPr>
        <w:t xml:space="preserve">Russia, Moscow</w:t>
      </w:r>
      <w:r>
        <w:t xml:space="preserve">, focusing on three core dimensions: geopolitical strategy, cultural mediation, and institutional dynamics. First, it examines how diplomats must interpret Russia’s assertive foreign policy—particularly under current leadership—while advocating for their nation’s interests. This requires a nuanced understanding of Russian statecraft, which is deeply rooted in historical narratives of sovereignty and anti-Western sentiment. Second, the abstract emphasizes the role of</w:t>
      </w:r>
      <w:r>
        <w:t xml:space="preserve"> </w:t>
      </w:r>
      <w:r>
        <w:rPr>
          <w:bCs/>
          <w:b/>
        </w:rPr>
        <w:t xml:space="preserve">Diplomats</w:t>
      </w:r>
      <w:r>
        <w:t xml:space="preserve"> </w:t>
      </w:r>
      <w:r>
        <w:t xml:space="preserve">as cultural intermediaries, tasked with bridging linguistic and ideological divides in a city where English is increasingly spoken but Russian political discourse remains dominated by state-controlled media. Finally, it analyzes the institutional landscape of diplomacy in</w:t>
      </w:r>
      <w:r>
        <w:t xml:space="preserve"> </w:t>
      </w:r>
      <w:r>
        <w:rPr>
          <w:bCs/>
          <w:b/>
        </w:rPr>
        <w:t xml:space="preserve">Moscow</w:t>
      </w:r>
      <w:r>
        <w:t xml:space="preserve">, including interactions with the Ministry of Foreign Affairs (MFA), bilateral embassies, and international organizations such as the United Nations and the World Trade Organization.</w:t>
      </w:r>
    </w:p>
    <w:p>
      <w:pPr>
        <w:pStyle w:val="BodyText"/>
      </w:pPr>
      <w:r>
        <w:t xml:space="preserve">The analysis begins with a historical overview of Moscow’s significance in global diplomacy. As Russia’s capital,</w:t>
      </w:r>
      <w:r>
        <w:t xml:space="preserve"> </w:t>
      </w:r>
      <w:r>
        <w:rPr>
          <w:bCs/>
          <w:b/>
        </w:rPr>
        <w:t xml:space="preserve">Moscow</w:t>
      </w:r>
      <w:r>
        <w:t xml:space="preserve"> </w:t>
      </w:r>
      <w:r>
        <w:t xml:space="preserve">has long been a site of high-stakes negotiations, from Cold War-era summits to contemporary talks on energy security and regional conflicts. Diplomats here must be acutely aware of the city’s symbolic resonance, which underscores Russia’s identity as both a Eurasian power and a counterweight to Western hegemony. This context shapes the expectations placed on</w:t>
      </w:r>
      <w:r>
        <w:t xml:space="preserve"> </w:t>
      </w:r>
      <w:r>
        <w:rPr>
          <w:bCs/>
          <w:b/>
        </w:rPr>
        <w:t xml:space="preserve">Diplomats</w:t>
      </w:r>
      <w:r>
        <w:t xml:space="preserve">, who are often expected to engage in multilateral dialogue while simultaneously managing bilateral tensions with their countries of origin.</w:t>
      </w:r>
    </w:p>
    <w:p>
      <w:pPr>
        <w:pStyle w:val="BodyText"/>
      </w:pPr>
      <w:r>
        <w:t xml:space="preserve">A key theme in this abstract is the interplay between institutional frameworks and personal diplomacy. In</w:t>
      </w:r>
      <w:r>
        <w:t xml:space="preserve"> </w:t>
      </w:r>
      <w:r>
        <w:rPr>
          <w:bCs/>
          <w:b/>
        </w:rPr>
        <w:t xml:space="preserve">Russia, Moscow</w:t>
      </w:r>
      <w:r>
        <w:t xml:space="preserve">, diplomats operate within a bureaucratic system that prioritizes centralized decision-making and state sovereignty. This contrasts sharply with the decentralized, consensus-driven approaches common in Western democracies. As a result,</w:t>
      </w:r>
      <w:r>
        <w:t xml:space="preserve"> </w:t>
      </w:r>
      <w:r>
        <w:rPr>
          <w:bCs/>
          <w:b/>
        </w:rPr>
        <w:t xml:space="preserve">Diplomats</w:t>
      </w:r>
      <w:r>
        <w:t xml:space="preserve"> </w:t>
      </w:r>
      <w:r>
        <w:t xml:space="preserve">must navigate hierarchical structures that can be opaque to outsiders while building informal networks of trust with local counterparts. The abstract argues that success in this environment hinges on a combination of formal protocol and “soft power” strategies—such as cultural exchanges and economic partnerships—that align with Russia’s geopolitical goals.</w:t>
      </w:r>
    </w:p>
    <w:p>
      <w:pPr>
        <w:pStyle w:val="BodyText"/>
      </w:pPr>
      <w:r>
        <w:t xml:space="preserve">The role of</w:t>
      </w:r>
      <w:r>
        <w:t xml:space="preserve"> </w:t>
      </w:r>
      <w:r>
        <w:rPr>
          <w:bCs/>
          <w:b/>
        </w:rPr>
        <w:t xml:space="preserve">Diplomats</w:t>
      </w:r>
      <w:r>
        <w:t xml:space="preserve"> </w:t>
      </w:r>
      <w:r>
        <w:t xml:space="preserve">in Moscow is also shaped by the city’s unique socio-political dynamics. For instance, the resurgence of nationalist sentiment in Russia has led to increased scrutiny of foreign diplomats, who are often perceived as agents of external influence. This environment demands that diplomats cultivate a dual identity: representing their home countries while respecting Russian national pride. The abstract highlights how this balancing act is achieved through strategic communication, such as public statements that acknowledge Russia’s perspectives without compromising the interests of allied nations.</w:t>
      </w:r>
    </w:p>
    <w:p>
      <w:pPr>
        <w:pStyle w:val="BodyText"/>
      </w:pPr>
      <w:r>
        <w:t xml:space="preserve">Technological advancements have further complicated the work of diplomats in</w:t>
      </w:r>
      <w:r>
        <w:t xml:space="preserve"> </w:t>
      </w:r>
      <w:r>
        <w:rPr>
          <w:bCs/>
          <w:b/>
        </w:rPr>
        <w:t xml:space="preserve">Russia, Moscow</w:t>
      </w:r>
      <w:r>
        <w:t xml:space="preserve">. The rise of digital diplomacy has necessitated new competencies in managing online discourse, cybersecurity threats, and social media outreach. However, Russia’s restrictive internet policies and censorship mechanisms present unique challenges. Diplomats must adapt their strategies to operate within these constraints while ensuring that their messages reach both official channels and the broader public.</w:t>
      </w:r>
    </w:p>
    <w:p>
      <w:pPr>
        <w:pStyle w:val="BodyText"/>
      </w:pPr>
      <w:r>
        <w:t xml:space="preserve">Culturally,</w:t>
      </w:r>
      <w:r>
        <w:t xml:space="preserve"> </w:t>
      </w:r>
      <w:r>
        <w:rPr>
          <w:bCs/>
          <w:b/>
        </w:rPr>
        <w:t xml:space="preserve">Moscow</w:t>
      </w:r>
      <w:r>
        <w:t xml:space="preserve"> </w:t>
      </w:r>
      <w:r>
        <w:t xml:space="preserve">offers a rich yet complex environment for diplomats. The city is a mosaic of traditional Russian culture and modern cosmopolitanism, reflecting its status as both a national capital and an international metropolis. Diplomats here are often immersed in this duality, engaging with everything from Orthodox Christian traditions to cutting-edge innovation hubs like Skolkovo. This cultural richness provides opportunities for fostering mutual understanding but also requires diplomats to be culturally sensitive and adaptable.</w:t>
      </w:r>
    </w:p>
    <w:p>
      <w:pPr>
        <w:pStyle w:val="BodyText"/>
      </w:pPr>
      <w:r>
        <w:t xml:space="preserve">The abstract further examines case studies of diplomatic engagements in</w:t>
      </w:r>
      <w:r>
        <w:t xml:space="preserve"> </w:t>
      </w:r>
      <w:r>
        <w:rPr>
          <w:bCs/>
          <w:b/>
        </w:rPr>
        <w:t xml:space="preserve">Russia, Moscow</w:t>
      </w:r>
      <w:r>
        <w:t xml:space="preserve">, including negotiations on arms control, energy exports, and regional conflicts such as those in Ukraine and Syria. These examples illustrate how diplomats must navigate not only political disagreements but also the ethical dilemmas inherent in representing their nations’ interests amid global crises. The analysis underscores the importance of long-term relationship-building with Russian officials, which is essential for achieving sustainable outcomes.</w:t>
      </w:r>
    </w:p>
    <w:p>
      <w:pPr>
        <w:pStyle w:val="BodyText"/>
      </w:pPr>
      <w:r>
        <w:t xml:space="preserve">Finally, the abstract concludes by reflecting on the future of diplomacy in</w:t>
      </w:r>
      <w:r>
        <w:t xml:space="preserve"> </w:t>
      </w:r>
      <w:r>
        <w:rPr>
          <w:bCs/>
          <w:b/>
        </w:rPr>
        <w:t xml:space="preserve">Russia, Moscow</w:t>
      </w:r>
      <w:r>
        <w:t xml:space="preserve">. As geopolitical tensions persist and new challenges emerge—such as climate change and global health crises—the role of</w:t>
      </w:r>
      <w:r>
        <w:t xml:space="preserve"> </w:t>
      </w:r>
      <w:r>
        <w:rPr>
          <w:bCs/>
          <w:b/>
        </w:rPr>
        <w:t xml:space="preserve">Diplomats</w:t>
      </w:r>
      <w:r>
        <w:t xml:space="preserve"> </w:t>
      </w:r>
      <w:r>
        <w:t xml:space="preserve">will evolve. They will need to be more agile, leveraging multilateral platforms while maintaining bilateral ties. The abstract argues that diplomats stationed in</w:t>
      </w:r>
      <w:r>
        <w:t xml:space="preserve"> </w:t>
      </w:r>
      <w:r>
        <w:rPr>
          <w:bCs/>
          <w:b/>
        </w:rPr>
        <w:t xml:space="preserve">Moscow</w:t>
      </w:r>
      <w:r>
        <w:t xml:space="preserve"> </w:t>
      </w:r>
      <w:r>
        <w:t xml:space="preserve">must remain at the forefront of this transformation, serving as both negotiators and mediators in an increasingly interconnected but polarized world.</w:t>
      </w:r>
    </w:p>
    <w:p>
      <w:pPr>
        <w:pStyle w:val="BodyText"/>
      </w:pPr>
      <w:r>
        <w:t xml:space="preserve">In summary, this academic abstract provides a comprehensive exploration of the</w:t>
      </w:r>
      <w:r>
        <w:t xml:space="preserve"> </w:t>
      </w:r>
      <w:r>
        <w:rPr>
          <w:bCs/>
          <w:b/>
        </w:rPr>
        <w:t xml:space="preserve">Diplomat</w:t>
      </w:r>
      <w:r>
        <w:t xml:space="preserve">’s role within the intricate landscape of</w:t>
      </w:r>
      <w:r>
        <w:t xml:space="preserve"> </w:t>
      </w:r>
      <w:r>
        <w:rPr>
          <w:bCs/>
          <w:b/>
        </w:rPr>
        <w:t xml:space="preserve">Russia, Moscow</w:t>
      </w:r>
      <w:r>
        <w:t xml:space="preserve">. It emphasizes the interplay between historical legacy, contemporary challenges, and future opportunities that define diplomatic work in this unique geopolitical center. By examining these dimensions, the abstract aims to contribute to a deeper understanding of how diplomats navigate one of the most strategically significant cities on the global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Russia, Moscow</dc:title>
  <dc:creator/>
  <dc:language>en</dc:language>
  <cp:keywords/>
  <dcterms:created xsi:type="dcterms:W3CDTF">2026-07-21T03:23:34Z</dcterms:created>
  <dcterms:modified xsi:type="dcterms:W3CDTF">2026-07-21T03:23:34Z</dcterms:modified>
</cp:coreProperties>
</file>

<file path=docProps/custom.xml><?xml version="1.0" encoding="utf-8"?>
<Properties xmlns="http://schemas.openxmlformats.org/officeDocument/2006/custom-properties" xmlns:vt="http://schemas.openxmlformats.org/officeDocument/2006/docPropsVTypes"/>
</file>