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054e2a551c279d73125a941b4facc0e16c20c7"/>
    <w:p>
      <w:pPr>
        <w:pStyle w:val="Heading1"/>
      </w:pPr>
      <w:r>
        <w:t xml:space="preserve">Abstract Academic Document: The Role and Significance of a Diplomat in Saudi Arabia, Jeddah</w:t>
      </w:r>
    </w:p>
    <w:p>
      <w:pPr>
        <w:pStyle w:val="FirstParagraph"/>
      </w:pPr>
      <w:r>
        <w:t xml:space="preserve">This academic abstract explores the multifaceted role of a</w:t>
      </w:r>
      <w:r>
        <w:t xml:space="preserve"> </w:t>
      </w:r>
      <w:r>
        <w:rPr>
          <w:bCs/>
          <w:b/>
        </w:rPr>
        <w:t xml:space="preserve">Diplomat</w:t>
      </w:r>
      <w:r>
        <w:t xml:space="preserve"> </w:t>
      </w:r>
      <w:r>
        <w:t xml:space="preserve">operating within the geopolitical and cultural framework of</w:t>
      </w:r>
      <w:r>
        <w:t xml:space="preserve"> </w:t>
      </w:r>
      <w:r>
        <w:rPr>
          <w:bCs/>
          <w:b/>
        </w:rPr>
        <w:t xml:space="preserve">Saudi Arabia, Jeddah</w:t>
      </w:r>
      <w:r>
        <w:t xml:space="preserve">. As one of the most influential cities in the Kingdom and a critical hub for international trade, investment, and diplomatic engagement, Jeddah presents unique opportunities and challenges for diplomats tasked with representing their nations’ interests while navigating Saudi Arabia’s dynamic socio-political landscape. The analysis focuses on the strategic importance of Jeddah as a gateway to global markets in the Middle East, the responsibilities of diplomats in fostering bilateral relations, and the cultural and political nuances that shape diplomatic practices in this region.</w:t>
      </w:r>
    </w:p>
    <w:bookmarkStart w:id="20" w:name="Xbfad1dd91c95a0deaaf262171e6ba8e85c1666b"/>
    <w:p>
      <w:pPr>
        <w:pStyle w:val="Heading2"/>
      </w:pPr>
      <w:r>
        <w:t xml:space="preserve">1. Introduction: Contextualizing Diplomacy in Saudi Arabia</w:t>
      </w:r>
    </w:p>
    <w:p>
      <w:pPr>
        <w:pStyle w:val="FirstParagraph"/>
      </w:pPr>
      <w:r>
        <w:t xml:space="preserve">The Kingdom of Saudi Arabia (KSA) has undergone significant transformations over recent decades, positioning itself as a central player in global diplomacy. As part of its Vision 2030 initiative, the KSA has prioritized strengthening international ties through economic diversification, cultural exchange, and strategic partnerships.</w:t>
      </w:r>
      <w:r>
        <w:t xml:space="preserve"> </w:t>
      </w:r>
      <w:r>
        <w:rPr>
          <w:bCs/>
          <w:b/>
        </w:rPr>
        <w:t xml:space="preserve">Jeddah</w:t>
      </w:r>
      <w:r>
        <w:t xml:space="preserve">, the second-largest city in Saudi Arabia and a major port city on the Red Sea, plays a pivotal role in this endeavor. Its status as an economic and cultural epicenter makes it an ideal location for diplomats to engage with regional stakeholders, international organizations, and foreign governments. This abstract examines how</w:t>
      </w:r>
      <w:r>
        <w:t xml:space="preserve"> </w:t>
      </w:r>
      <w:r>
        <w:rPr>
          <w:bCs/>
          <w:b/>
        </w:rPr>
        <w:t xml:space="preserve">Diplomats</w:t>
      </w:r>
      <w:r>
        <w:t xml:space="preserve"> </w:t>
      </w:r>
      <w:r>
        <w:t xml:space="preserve">operating in Jeddah must balance traditional diplomatic functions with the demands of modern global engagement, particularly in a region characterized by complex interdependencies and evolving geopolitical dynamics.</w:t>
      </w:r>
    </w:p>
    <w:bookmarkEnd w:id="20"/>
    <w:bookmarkStart w:id="21" w:name="X68b2039b5b0ea1142b001ad03c9fec1a6aa8dbc"/>
    <w:p>
      <w:pPr>
        <w:pStyle w:val="Heading2"/>
      </w:pPr>
      <w:r>
        <w:t xml:space="preserve">2. Key Responsibilities of a Diplomat in Jeddah</w:t>
      </w:r>
    </w:p>
    <w:p>
      <w:pPr>
        <w:pStyle w:val="FirstParagraph"/>
      </w:pPr>
      <w:r>
        <w:t xml:space="preserve">A</w:t>
      </w:r>
      <w:r>
        <w:t xml:space="preserve"> </w:t>
      </w:r>
      <w:r>
        <w:rPr>
          <w:bCs/>
          <w:b/>
        </w:rPr>
        <w:t xml:space="preserve">Diplomat</w:t>
      </w:r>
      <w:r>
        <w:t xml:space="preserve"> </w:t>
      </w:r>
      <w:r>
        <w:t xml:space="preserve">stationed in</w:t>
      </w:r>
      <w:r>
        <w:t xml:space="preserve"> </w:t>
      </w:r>
      <w:r>
        <w:rPr>
          <w:bCs/>
          <w:b/>
        </w:rPr>
        <w:t xml:space="preserve">Saudi Arabia, Jeddah</w:t>
      </w:r>
      <w:r>
        <w:t xml:space="preserve"> </w:t>
      </w:r>
      <w:r>
        <w:t xml:space="preserve">is entrusted with several critical responsibilities that align with the KSA’s national interests and international commitments. These include:</w:t>
      </w:r>
    </w:p>
    <w:p>
      <w:pPr>
        <w:numPr>
          <w:ilvl w:val="0"/>
          <w:numId w:val="1001"/>
        </w:numPr>
        <w:pStyle w:val="Compact"/>
      </w:pPr>
      <w:r>
        <w:rPr>
          <w:bCs/>
          <w:b/>
        </w:rPr>
        <w:t xml:space="preserve">Bilateral Relationship Management:</w:t>
      </w:r>
      <w:r>
        <w:t xml:space="preserve"> </w:t>
      </w:r>
      <w:r>
        <w:t xml:space="preserve">Facilitating dialogue between Saudi Arabia and foreign governments to enhance cooperation on trade, security, and regional stability.</w:t>
      </w:r>
    </w:p>
    <w:p>
      <w:pPr>
        <w:numPr>
          <w:ilvl w:val="0"/>
          <w:numId w:val="1001"/>
        </w:numPr>
        <w:pStyle w:val="Compact"/>
      </w:pPr>
      <w:r>
        <w:rPr>
          <w:bCs/>
          <w:b/>
        </w:rPr>
        <w:t xml:space="preserve">Economic Diplomacy:</w:t>
      </w:r>
      <w:r>
        <w:t xml:space="preserve"> </w:t>
      </w:r>
      <w:r>
        <w:t xml:space="preserve">Promoting investment opportunities in Jeddah’s burgeoning sectors such as tourism, infrastructure development (e.g., NEOM project), and renewable energy through negotiations with international stakeholders.</w:t>
      </w:r>
    </w:p>
    <w:p>
      <w:pPr>
        <w:numPr>
          <w:ilvl w:val="0"/>
          <w:numId w:val="1001"/>
        </w:numPr>
        <w:pStyle w:val="Compact"/>
      </w:pPr>
      <w:r>
        <w:rPr>
          <w:bCs/>
          <w:b/>
        </w:rPr>
        <w:t xml:space="preserve">Cultural Exchange:</w:t>
      </w:r>
      <w:r>
        <w:t xml:space="preserve"> </w:t>
      </w:r>
      <w:r>
        <w:t xml:space="preserve">Organizing events and programs to foster mutual understanding between Saudi Arabia and foreign cultures, reflecting the KSA’s emphasis on soft power through initiatives like the Jeddah Season.</w:t>
      </w:r>
    </w:p>
    <w:p>
      <w:pPr>
        <w:numPr>
          <w:ilvl w:val="0"/>
          <w:numId w:val="1001"/>
        </w:numPr>
        <w:pStyle w:val="Compact"/>
      </w:pPr>
      <w:r>
        <w:rPr>
          <w:bCs/>
          <w:b/>
        </w:rPr>
        <w:t xml:space="preserve">Crisis Management:</w:t>
      </w:r>
      <w:r>
        <w:t xml:space="preserve"> </w:t>
      </w:r>
      <w:r>
        <w:t xml:space="preserve">Addressing diplomatic challenges arising from regional conflicts (e.g., Yemeni crisis) or global issues (e.g., climate change) by advocating for Saudi Arabia’s positions in multilateral forums.</w:t>
      </w:r>
    </w:p>
    <w:p>
      <w:pPr>
        <w:pStyle w:val="FirstParagraph"/>
      </w:pPr>
      <w:r>
        <w:t xml:space="preserve">These responsibilities require diplomats to possess not only a deep understanding of international relations but also cultural sensitivity, linguistic proficiency, and strategic thinking tailored to the nuances of</w:t>
      </w:r>
      <w:r>
        <w:t xml:space="preserve"> </w:t>
      </w:r>
      <w:r>
        <w:rPr>
          <w:bCs/>
          <w:b/>
        </w:rPr>
        <w:t xml:space="preserve">Jeddah</w:t>
      </w:r>
      <w:r>
        <w:t xml:space="preserve">’s socio-economic environment.</w:t>
      </w:r>
    </w:p>
    <w:bookmarkEnd w:id="21"/>
    <w:bookmarkStart w:id="22" w:name="X9ea91fc2fff473c4c403bcc95db2dc3ef13f40a"/>
    <w:p>
      <w:pPr>
        <w:pStyle w:val="Heading2"/>
      </w:pPr>
      <w:r>
        <w:t xml:space="preserve">3. Challenges and Opportunities in Diplomatic Engagement</w:t>
      </w:r>
    </w:p>
    <w:p>
      <w:pPr>
        <w:pStyle w:val="FirstParagraph"/>
      </w:pPr>
      <w:r>
        <w:t xml:space="preserve">The role of a</w:t>
      </w:r>
      <w:r>
        <w:t xml:space="preserve"> </w:t>
      </w:r>
      <w:r>
        <w:rPr>
          <w:bCs/>
          <w:b/>
        </w:rPr>
        <w:t xml:space="preserve">Diplomat</w:t>
      </w:r>
      <w:r>
        <w:t xml:space="preserve"> </w:t>
      </w:r>
      <w:r>
        <w:t xml:space="preserve">in</w:t>
      </w:r>
      <w:r>
        <w:t xml:space="preserve"> </w:t>
      </w:r>
      <w:r>
        <w:rPr>
          <w:bCs/>
          <w:b/>
        </w:rPr>
        <w:t xml:space="preserve">Saudi Arabia, Jeddah</w:t>
      </w:r>
      <w:r>
        <w:t xml:space="preserve"> </w:t>
      </w:r>
      <w:r>
        <w:t xml:space="preserve">is shaped by both challenges and opportunities unique to the region:</w:t>
      </w:r>
    </w:p>
    <w:p>
      <w:pPr>
        <w:numPr>
          <w:ilvl w:val="0"/>
          <w:numId w:val="1002"/>
        </w:numPr>
        <w:pStyle w:val="Compact"/>
      </w:pPr>
      <w:r>
        <w:rPr>
          <w:bCs/>
          <w:b/>
        </w:rPr>
        <w:t xml:space="preserve">Cultural Sensitivity:</w:t>
      </w:r>
      <w:r>
        <w:t xml:space="preserve"> </w:t>
      </w:r>
      <w:r>
        <w:t xml:space="preserve">Navigating Saudi Arabia’s conservative social norms while promoting openness to international collaboration demands careful diplomacy. For example, ensuring that foreign business practices align with local values (e.g., gender-segregated workspaces) is crucial.</w:t>
      </w:r>
    </w:p>
    <w:p>
      <w:pPr>
        <w:numPr>
          <w:ilvl w:val="0"/>
          <w:numId w:val="1002"/>
        </w:numPr>
        <w:pStyle w:val="Compact"/>
      </w:pPr>
      <w:r>
        <w:rPr>
          <w:bCs/>
          <w:b/>
        </w:rPr>
        <w:t xml:space="preserve">Regional Geopolitical Complexities:</w:t>
      </w:r>
      <w:r>
        <w:t xml:space="preserve"> </w:t>
      </w:r>
      <w:r>
        <w:t xml:space="preserve">Jeddah’s proximity to key regional players (e.g., Yemen, Bahrain, UAE) requires diplomats to manage tensions while advancing Saudi Arabia’s interests in conflicts such as the Iran-Saudi rivalry.</w:t>
      </w:r>
    </w:p>
    <w:p>
      <w:pPr>
        <w:numPr>
          <w:ilvl w:val="0"/>
          <w:numId w:val="1002"/>
        </w:numPr>
        <w:pStyle w:val="Compact"/>
      </w:pPr>
      <w:r>
        <w:rPr>
          <w:bCs/>
          <w:b/>
        </w:rPr>
        <w:t xml:space="preserve">Economic Integration:</w:t>
      </w:r>
      <w:r>
        <w:t xml:space="preserve"> </w:t>
      </w:r>
      <w:r>
        <w:t xml:space="preserve">As a hub for global trade routes and the Red Sea Economic Zone (REZ), Jeddah offers diplomats opportunities to facilitate partnerships in logistics, technology, and finance. This aligns with Vision 2030’s goal of reducing oil dependency.</w:t>
      </w:r>
    </w:p>
    <w:p>
      <w:pPr>
        <w:numPr>
          <w:ilvl w:val="0"/>
          <w:numId w:val="1002"/>
        </w:numPr>
        <w:pStyle w:val="Compact"/>
      </w:pPr>
      <w:r>
        <w:rPr>
          <w:bCs/>
          <w:b/>
        </w:rPr>
        <w:t xml:space="preserve">Technological Innovation:</w:t>
      </w:r>
      <w:r>
        <w:t xml:space="preserve"> </w:t>
      </w:r>
      <w:r>
        <w:t xml:space="preserve">The KSA’s push for digital transformation (e.g., e-government services) necessitates diplomats to engage with foreign tech firms and experts to support Jeddah’s growth as a smart city.</w:t>
      </w:r>
    </w:p>
    <w:bookmarkEnd w:id="22"/>
    <w:bookmarkStart w:id="23" w:name="X8e5d5b78b37659cfa21535b9030ca158d0c3d6a"/>
    <w:p>
      <w:pPr>
        <w:pStyle w:val="Heading2"/>
      </w:pPr>
      <w:r>
        <w:t xml:space="preserve">4. Case Study: Diplomacy in Action – Jeddah’s Role in Global Partnerships</w:t>
      </w:r>
    </w:p>
    <w:p>
      <w:pPr>
        <w:pStyle w:val="FirstParagraph"/>
      </w:pPr>
      <w:r>
        <w:t xml:space="preserve">A notable example of</w:t>
      </w:r>
      <w:r>
        <w:t xml:space="preserve"> </w:t>
      </w:r>
      <w:r>
        <w:rPr>
          <w:bCs/>
          <w:b/>
        </w:rPr>
        <w:t xml:space="preserve">Diplomatic</w:t>
      </w:r>
      <w:r>
        <w:t xml:space="preserve"> </w:t>
      </w:r>
      <w:r>
        <w:t xml:space="preserve">efforts in</w:t>
      </w:r>
      <w:r>
        <w:t xml:space="preserve"> </w:t>
      </w:r>
      <w:r>
        <w:rPr>
          <w:bCs/>
          <w:b/>
        </w:rPr>
        <w:t xml:space="preserve">Jeddah, Saudi Arabia</w:t>
      </w:r>
      <w:r>
        <w:t xml:space="preserve"> </w:t>
      </w:r>
      <w:r>
        <w:t xml:space="preserve">is the city’s role as a host for international conferences and summits. The 2016 G20 summit held in Riyadh highlighted Jeddah’s potential as a diplomatic platform, with subsequent events focusing on climate change and sustainable development. Diplomats based in Jeddah have been instrumental in brokering agreements between the KSA and nations such as China, India, and European Union members to expand trade deals and energy partnerships. These efforts underscore how</w:t>
      </w:r>
      <w:r>
        <w:t xml:space="preserve"> </w:t>
      </w:r>
      <w:r>
        <w:rPr>
          <w:bCs/>
          <w:b/>
        </w:rPr>
        <w:t xml:space="preserve">Diplomats</w:t>
      </w:r>
      <w:r>
        <w:t xml:space="preserve"> </w:t>
      </w:r>
      <w:r>
        <w:t xml:space="preserve">in Jeddah act as intermediaries between the Kingdom’s aspirations and global realities.</w:t>
      </w:r>
    </w:p>
    <w:bookmarkEnd w:id="23"/>
    <w:bookmarkStart w:id="24" w:name="X2bd358ec6d5e15e7d5091d2dab02b11738da1f2"/>
    <w:p>
      <w:pPr>
        <w:pStyle w:val="Heading2"/>
      </w:pPr>
      <w:r>
        <w:t xml:space="preserve">5. Conclusion: The Future of Diplomacy in Jeddah</w:t>
      </w:r>
    </w:p>
    <w:p>
      <w:pPr>
        <w:pStyle w:val="FirstParagraph"/>
      </w:pPr>
      <w:r>
        <w:t xml:space="preserve">The role of a</w:t>
      </w:r>
      <w:r>
        <w:t xml:space="preserve"> </w:t>
      </w:r>
      <w:r>
        <w:rPr>
          <w:bCs/>
          <w:b/>
        </w:rPr>
        <w:t xml:space="preserve">Diplomat</w:t>
      </w:r>
      <w:r>
        <w:t xml:space="preserve"> </w:t>
      </w:r>
      <w:r>
        <w:t xml:space="preserve">in</w:t>
      </w:r>
      <w:r>
        <w:t xml:space="preserve"> </w:t>
      </w:r>
      <w:r>
        <w:rPr>
          <w:bCs/>
          <w:b/>
        </w:rPr>
        <w:t xml:space="preserve">Saudi Arabia, Jeddah</w:t>
      </w:r>
      <w:r>
        <w:t xml:space="preserve"> </w:t>
      </w:r>
      <w:r>
        <w:t xml:space="preserve">is increasingly vital as the Kingdom continues to assert its influence on the world stage. With Jeddah’s strategic location and evolving economic profile, diplomats must adapt to new challenges while seizing opportunities for innovation and collaboration. By leveraging their expertise in cross-cultural communication, international law, and geopolitical strategy, diplomats can contribute to Saudi Arabia’s vision of becoming a global leader in diplomacy and economic development. This abstract underscores the indispensable role of</w:t>
      </w:r>
      <w:r>
        <w:t xml:space="preserve"> </w:t>
      </w:r>
      <w:r>
        <w:rPr>
          <w:bCs/>
          <w:b/>
        </w:rPr>
        <w:t xml:space="preserve">Diplomats</w:t>
      </w:r>
      <w:r>
        <w:t xml:space="preserve"> </w:t>
      </w:r>
      <w:r>
        <w:t xml:space="preserve">in shaping Jeddah’s future as a nexus for international engagement within the Kingdom.</w:t>
      </w:r>
    </w:p>
    <w:bookmarkEnd w:id="24"/>
    <w:bookmarkStart w:id="25" w:name="references-hypothetical"/>
    <w:p>
      <w:pPr>
        <w:pStyle w:val="Heading2"/>
      </w:pPr>
      <w:r>
        <w:t xml:space="preserve">6. References (Hypothetical)</w:t>
      </w:r>
    </w:p>
    <w:p>
      <w:pPr>
        <w:pStyle w:val="FirstParagraph"/>
      </w:pPr>
      <w:r>
        <w:t xml:space="preserve">If this document were part of a formal academic paper, it would include references to sources such as:</w:t>
      </w:r>
    </w:p>
    <w:p>
      <w:pPr>
        <w:numPr>
          <w:ilvl w:val="0"/>
          <w:numId w:val="1003"/>
        </w:numPr>
        <w:pStyle w:val="Compact"/>
      </w:pPr>
      <w:r>
        <w:t xml:space="preserve">Saudi Vision 2030 Official Documents</w:t>
      </w:r>
    </w:p>
    <w:p>
      <w:pPr>
        <w:numPr>
          <w:ilvl w:val="0"/>
          <w:numId w:val="1003"/>
        </w:numPr>
        <w:pStyle w:val="Compact"/>
      </w:pPr>
      <w:r>
        <w:t xml:space="preserve">Reports from the Jeddah Chamber of Commerce and Investment</w:t>
      </w:r>
    </w:p>
    <w:p>
      <w:pPr>
        <w:numPr>
          <w:ilvl w:val="0"/>
          <w:numId w:val="1003"/>
        </w:numPr>
        <w:pStyle w:val="Compact"/>
      </w:pPr>
      <w:r>
        <w:t xml:space="preserve">Academic articles on Middle Eastern diplomacy from journals like the "Journal of International Relations"</w:t>
      </w:r>
    </w:p>
    <w:p>
      <w:pPr>
        <w:pStyle w:val="FirstParagraph"/>
      </w:pPr>
      <w:r>
        <w:t xml:space="preserve">This abstract concludes by emphasizing that the interplay between diplomacy, economic strategy, and cultural exchange in</w:t>
      </w:r>
      <w:r>
        <w:t xml:space="preserve"> </w:t>
      </w:r>
      <w:r>
        <w:rPr>
          <w:bCs/>
          <w:b/>
        </w:rPr>
        <w:t xml:space="preserve">Saudi Arabia, Jeddah</w:t>
      </w:r>
      <w:r>
        <w:t xml:space="preserve"> </w:t>
      </w:r>
      <w:r>
        <w:t xml:space="preserve">will define the next era of global engagement for both the Kingdom and its international partners.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Saudi Arabia, Jeddah</dc:title>
  <dc:creator/>
  <dc:language>en</dc:language>
  <cp:keywords/>
  <dcterms:created xsi:type="dcterms:W3CDTF">2026-07-23T16:30:24Z</dcterms:created>
  <dcterms:modified xsi:type="dcterms:W3CDTF">2026-07-23T16:30:24Z</dcterms:modified>
</cp:coreProperties>
</file>

<file path=docProps/custom.xml><?xml version="1.0" encoding="utf-8"?>
<Properties xmlns="http://schemas.openxmlformats.org/officeDocument/2006/custom-properties" xmlns:vt="http://schemas.openxmlformats.org/officeDocument/2006/docPropsVTypes"/>
</file>