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Diplomacy</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8" w:name="X324c95b25fa45b837523b07626997320c21f33c"/>
    <w:p>
      <w:pPr>
        <w:pStyle w:val="Heading1"/>
      </w:pPr>
      <w:r>
        <w:t xml:space="preserve">Abstract Academic Document: The Role of Diplomats in Spain's Valencia Region</w:t>
      </w:r>
    </w:p>
    <w:p>
      <w:pPr>
        <w:pStyle w:val="FirstParagraph"/>
      </w:pPr>
      <w:r>
        <w:rPr>
          <w:bCs/>
          <w:b/>
        </w:rPr>
        <w:t xml:space="preserve">Keywords:</w:t>
      </w:r>
      <w:r>
        <w:t xml:space="preserve"> </w:t>
      </w:r>
      <w:r>
        <w:t xml:space="preserve">Diplomat, Spain, Valencia, International Relations, Autonomous Governance.</w:t>
      </w:r>
    </w:p>
    <w:bookmarkStart w:id="20" w:name="introduction"/>
    <w:p>
      <w:pPr>
        <w:pStyle w:val="Heading2"/>
      </w:pPr>
      <w:r>
        <w:t xml:space="preserve">Introduction</w:t>
      </w:r>
    </w:p>
    <w:p>
      <w:pPr>
        <w:pStyle w:val="FirstParagraph"/>
      </w:pPr>
      <w:r>
        <w:t xml:space="preserve">This academic abstract explores the multifaceted role of diplomats within the autonomous region of Valencia in Spain. As a historically significant and economically vibrant region in Mediterranean Europe, Valencia presents unique challenges and opportunities for diplomatic engagement. The document examines how diplomats operating in this context navigate regional, national, and international interests while fostering cooperation between Spain’s central government, local authorities in Valencia, and global partners. This analysis is critical to understanding the evolving dynamics of diplomacy in a region that balances its distinct cultural identity with its integration into broader European and global frameworks.</w:t>
      </w:r>
    </w:p>
    <w:bookmarkEnd w:id="20"/>
    <w:bookmarkStart w:id="21" w:name="contextualizing-diplomacy-in-valencia"/>
    <w:p>
      <w:pPr>
        <w:pStyle w:val="Heading2"/>
      </w:pPr>
      <w:r>
        <w:t xml:space="preserve">Contextualizing Diplomacy in Valencia</w:t>
      </w:r>
    </w:p>
    <w:p>
      <w:pPr>
        <w:pStyle w:val="FirstParagraph"/>
      </w:pPr>
      <w:r>
        <w:t xml:space="preserve">The Valencian Community, or Comunitat Valenciana, is one of Spain’s 17 autonomous communities. Its strategic location on the Mediterranean coast has historically made it a hub for trade and cultural exchange. Today, Valencia’s significance extends beyond its economic contributions to agriculture (notably citrus production) and tourism; it is also a center for innovation, with institutions like the University of Valencia and research centers driving technological advancement. However, this prominence does not diminish the role of diplomacy in mediating regional tensions or promoting Valencia’s interests within Spain’s federal structure.</w:t>
      </w:r>
    </w:p>
    <w:p>
      <w:pPr>
        <w:pStyle w:val="BodyText"/>
      </w:pPr>
      <w:r>
        <w:t xml:space="preserve">Spain’s decentralization model grants autonomous regions considerable authority over local governance, education, and economic policies. This autonomy requires diplomats to engage with both national and regional stakeholders to align objectives. For instance, a diplomat based in Valencia must address the region’s unique environmental challenges—such as water scarcity—and its aspirations for EU funding while ensuring compliance with national priorities like climate policy or trade agreements.</w:t>
      </w:r>
    </w:p>
    <w:bookmarkEnd w:id="21"/>
    <w:bookmarkStart w:id="22" w:name="X55a03fb8babeb2adefdd41c2ae4662fd08ca397"/>
    <w:p>
      <w:pPr>
        <w:pStyle w:val="Heading2"/>
      </w:pPr>
      <w:r>
        <w:t xml:space="preserve">The Diplomat’s Dual Mandate: National and Regional Interests</w:t>
      </w:r>
    </w:p>
    <w:p>
      <w:pPr>
        <w:pStyle w:val="FirstParagraph"/>
      </w:pPr>
      <w:r>
        <w:t xml:space="preserve">Diplomats in Valencia operate under a dual mandate. On one hand, they represent Spain’s national interests on the international stage, such as advocating for European Union policies or strengthening bilateral ties with countries like France or Italy. On the other hand, they must act as intermediaries between the Valencian government and central Spanish authorities to resolve disputes over resource allocation, infrastructure projects (e.g., port development in Valencia), or cultural preservation efforts.</w:t>
      </w:r>
    </w:p>
    <w:p>
      <w:pPr>
        <w:pStyle w:val="BodyText"/>
      </w:pPr>
      <w:r>
        <w:t xml:space="preserve">This duality necessitates a nuanced approach. Diplomats must balance loyalty to the Spanish state with respect for Valencia’s autonomy. For example, when negotiating EU funding for regional projects like the expansion of the Port of Valencia, diplomats must ensure that both national and regional priorities are addressed. Failure to do so could strain relations between Madrid and Valencia, potentially undermining Spain’s cohesive diplomatic posture.</w:t>
      </w:r>
    </w:p>
    <w:bookmarkEnd w:id="22"/>
    <w:bookmarkStart w:id="23" w:name="Xc505fcf7c019f02afcacf7cdf86a9a49383c303"/>
    <w:p>
      <w:pPr>
        <w:pStyle w:val="Heading2"/>
      </w:pPr>
      <w:r>
        <w:t xml:space="preserve">Diplomatic Challenges in a Regional Context</w:t>
      </w:r>
    </w:p>
    <w:p>
      <w:pPr>
        <w:pStyle w:val="FirstParagraph"/>
      </w:pPr>
      <w:r>
        <w:t xml:space="preserve">Valencia’s unique position as a region with its own language (Valencian), distinct cultural heritage, and historical claims to self-determination presents challenges for diplomats. The region has experienced intermittent tensions with the Spanish government over issues such as linguistic rights and administrative control. While these conflicts are not new, they require modern diplomats to employ conflict resolution strategies that respect regional identity while upholding national unity.</w:t>
      </w:r>
    </w:p>
    <w:p>
      <w:pPr>
        <w:pStyle w:val="BodyText"/>
      </w:pPr>
      <w:r>
        <w:t xml:space="preserve">Additionally, Valencia’s role as a gateway to the Mediterranean makes it a focal point for transnational issues such as migration, maritime security, and climate change. Diplomats must coordinate with local authorities to address these challenges while aligning their actions with Spain’s broader foreign policy goals. For instance, managing the influx of migrants through the Valencian coast requires collaboration between regional law enforcement and national immigration agencies, a task that demands both technical expertise and political sensitivity.</w:t>
      </w:r>
    </w:p>
    <w:bookmarkEnd w:id="23"/>
    <w:bookmarkStart w:id="24" w:name="case-study-diplomacy-in-action"/>
    <w:p>
      <w:pPr>
        <w:pStyle w:val="Heading2"/>
      </w:pPr>
      <w:r>
        <w:t xml:space="preserve">Case Study: Diplomacy in Action</w:t>
      </w:r>
    </w:p>
    <w:p>
      <w:pPr>
        <w:pStyle w:val="FirstParagraph"/>
      </w:pPr>
      <w:r>
        <w:t xml:space="preserve">A notable example of diplomacy in Valencia is the negotiation of Spain’s participation in the European Green Deal. The Valencian region, with its heavy reliance on agriculture and tourism, faced potential economic disruptions from EU environmental regulations. Diplomats working with regional officials secured exemptions for certain practices while ensuring Valencia remained a leader in sustainable innovation—demonstrating how diplomacy can balance compliance with global initiatives and regional interests.</w:t>
      </w:r>
    </w:p>
    <w:bookmarkEnd w:id="24"/>
    <w:bookmarkStart w:id="25" w:name="Xda34461ebd73452cdcf0b42d2a86b1823adb311"/>
    <w:p>
      <w:pPr>
        <w:pStyle w:val="Heading2"/>
      </w:pPr>
      <w:r>
        <w:t xml:space="preserve">Skills and Competencies of a Diplomat in Valencia</w:t>
      </w:r>
    </w:p>
    <w:p>
      <w:pPr>
        <w:pStyle w:val="FirstParagraph"/>
      </w:pPr>
      <w:r>
        <w:t xml:space="preserve">Successful diplomats operating in Valencia must possess a diverse skill set. These include:</w:t>
      </w:r>
    </w:p>
    <w:p>
      <w:pPr>
        <w:numPr>
          <w:ilvl w:val="0"/>
          <w:numId w:val="1001"/>
        </w:numPr>
        <w:pStyle w:val="Compact"/>
      </w:pPr>
      <w:r>
        <w:rPr>
          <w:bCs/>
          <w:b/>
        </w:rPr>
        <w:t xml:space="preserve">Multilingualism:</w:t>
      </w:r>
      <w:r>
        <w:t xml:space="preserve"> </w:t>
      </w:r>
      <w:r>
        <w:t xml:space="preserve">Fluency in Spanish, Valencian, and regional languages like Catalan or Italian to engage with local and international stakeholders.</w:t>
      </w:r>
    </w:p>
    <w:p>
      <w:pPr>
        <w:numPr>
          <w:ilvl w:val="0"/>
          <w:numId w:val="1001"/>
        </w:numPr>
        <w:pStyle w:val="Compact"/>
      </w:pPr>
      <w:r>
        <w:rPr>
          <w:bCs/>
          <w:b/>
        </w:rPr>
        <w:t xml:space="preserve">Cultural Competence:</w:t>
      </w:r>
      <w:r>
        <w:t xml:space="preserve"> </w:t>
      </w:r>
      <w:r>
        <w:t xml:space="preserve">Understanding the Valencian cultural identity and its historical context to navigate regional sensitivities.</w:t>
      </w:r>
    </w:p>
    <w:p>
      <w:pPr>
        <w:numPr>
          <w:ilvl w:val="0"/>
          <w:numId w:val="1001"/>
        </w:numPr>
        <w:pStyle w:val="Compact"/>
      </w:pPr>
      <w:r>
        <w:rPr>
          <w:bCs/>
          <w:b/>
        </w:rPr>
        <w:t xml:space="preserve">Economic Acumen:</w:t>
      </w:r>
      <w:r>
        <w:t xml:space="preserve"> </w:t>
      </w:r>
      <w:r>
        <w:t xml:space="preserve">Knowledge of Valencia’s economy, including its industrial sectors (e.g., automotive manufacturing) and tourism industry.</w:t>
      </w:r>
    </w:p>
    <w:p>
      <w:pPr>
        <w:numPr>
          <w:ilvl w:val="0"/>
          <w:numId w:val="1001"/>
        </w:numPr>
        <w:pStyle w:val="Compact"/>
      </w:pPr>
      <w:r>
        <w:rPr>
          <w:bCs/>
          <w:b/>
        </w:rPr>
        <w:t xml:space="preserve">Political Savvy:</w:t>
      </w:r>
      <w:r>
        <w:t xml:space="preserve"> </w:t>
      </w:r>
      <w:r>
        <w:t xml:space="preserve">Ability to mediate between Madrid and Valencia on issues such as resource allocation or legislative conflicts.</w:t>
      </w:r>
    </w:p>
    <w:p>
      <w:pPr>
        <w:numPr>
          <w:ilvl w:val="0"/>
          <w:numId w:val="1001"/>
        </w:numPr>
        <w:pStyle w:val="Compact"/>
      </w:pPr>
      <w:r>
        <w:rPr>
          <w:bCs/>
          <w:b/>
        </w:rPr>
        <w:t xml:space="preserve">Eurocentric Perspective:</w:t>
      </w:r>
      <w:r>
        <w:t xml:space="preserve"> </w:t>
      </w:r>
      <w:r>
        <w:t xml:space="preserve">Proficiency in EU policy frameworks, including environmental regulations, trade agreements, and regional funding mechanisms.</w:t>
      </w:r>
    </w:p>
    <w:bookmarkEnd w:id="25"/>
    <w:bookmarkStart w:id="26" w:name="the-future-of-diplomacy-in-valencia"/>
    <w:p>
      <w:pPr>
        <w:pStyle w:val="Heading2"/>
      </w:pPr>
      <w:r>
        <w:t xml:space="preserve">The Future of Diplomacy in Valencia</w:t>
      </w:r>
    </w:p>
    <w:p>
      <w:pPr>
        <w:pStyle w:val="FirstParagraph"/>
      </w:pPr>
      <w:r>
        <w:t xml:space="preserve">As globalization and regionalism continue to reshape international relations, the role of diplomats in Valencia will become even more critical. The rise of digital diplomacy—leveraging social media and virtual platforms to engage stakeholders—offers new opportunities for diplomats to amplify Valencia’s voice on global issues. Furthermore, as Spain seeks to strengthen its position within the EU and beyond, Valencian diplomats will play a pivotal role in advancing national interests while safeguarding the region’s autonomy.</w:t>
      </w:r>
    </w:p>
    <w:bookmarkEnd w:id="26"/>
    <w:bookmarkStart w:id="27" w:name="conclusion"/>
    <w:p>
      <w:pPr>
        <w:pStyle w:val="Heading2"/>
      </w:pPr>
      <w:r>
        <w:t xml:space="preserve">Conclusion</w:t>
      </w:r>
    </w:p>
    <w:p>
      <w:pPr>
        <w:pStyle w:val="FirstParagraph"/>
      </w:pPr>
      <w:r>
        <w:t xml:space="preserve">In conclusion, diplomacy in Spain’s Valencia region is a complex interplay of national, regional, and international priorities. Diplomats here must navigate historical grievances, economic challenges, and cultural distinctiveness to foster cooperation between Madrid and Valencia while promoting Spain’s interests globally. By leveraging their expertise in multilateral negotiations, cultural mediation, and policy alignment, diplomats in Valencia will continue to shape the region’s future as a dynamic hub of innovation and diplomacy. This abstract underscores the importance of understanding regional dynamics in the practice of modern diplomacy, particularly in regions like Valencia where autonomy and identity intersect with global aspirations.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Diplomacy in Spain's Valencia Region</dc:title>
  <dc:creator/>
  <dc:language>en</dc:language>
  <cp:keywords/>
  <dcterms:created xsi:type="dcterms:W3CDTF">2026-07-23T10:31:36Z</dcterms:created>
  <dcterms:modified xsi:type="dcterms:W3CDTF">2026-07-23T10:31:36Z</dcterms:modified>
</cp:coreProperties>
</file>

<file path=docProps/custom.xml><?xml version="1.0" encoding="utf-8"?>
<Properties xmlns="http://schemas.openxmlformats.org/officeDocument/2006/custom-properties" xmlns:vt="http://schemas.openxmlformats.org/officeDocument/2006/docPropsVTypes"/>
</file>