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0ece6fdf8c9003bfb2551af05a4d8009f9d4fe8"/>
    <w:p>
      <w:pPr>
        <w:pStyle w:val="Heading1"/>
      </w:pPr>
      <w:r>
        <w:t xml:space="preserve">Abstract Academic Document: The Role of the Diplomat in Tanzania Dar es Salaam</w:t>
      </w:r>
    </w:p>
    <w:p>
      <w:pPr>
        <w:pStyle w:val="FirstParagraph"/>
      </w:pPr>
      <w:r>
        <w:rPr>
          <w:bCs/>
          <w:b/>
        </w:rPr>
        <w:t xml:space="preserve">Abstract:</w:t>
      </w:r>
    </w:p>
    <w:p>
      <w:pPr>
        <w:pStyle w:val="BodyText"/>
      </w:pPr>
      <w:r>
        <w:t xml:space="preserve">The role of the diplomat in Tanzania’s capital, Dar es Salaam, is a critical yet multifaceted aspect of international relations and national development. As a major hub for East African diplomacy, Dar es Salaam serves as both the political and economic heartland of Tanzania and a strategic gateway for regional and global engagement. This academic abstract explores the evolving responsibilities of diplomats operating in this context, emphasizing their significance in fostering bilateral relations, advancing national interests, and addressing transnational challenges. The study investigates how Tanzanian diplomats navigate complex geopolitical dynamics while aligning with the aspirations of a rapidly developing nation like Tanzania.</w:t>
      </w:r>
    </w:p>
    <w:bookmarkStart w:id="20" w:name="introduction"/>
    <w:p>
      <w:pPr>
        <w:pStyle w:val="Heading2"/>
      </w:pPr>
      <w:r>
        <w:t xml:space="preserve">Introduction</w:t>
      </w:r>
    </w:p>
    <w:p>
      <w:pPr>
        <w:pStyle w:val="FirstParagraph"/>
      </w:pPr>
      <w:r>
        <w:t xml:space="preserve">Tanzania Dar es Salaam has long been recognized as a cornerstone of diplomatic activity in East Africa, hosting embassies, international organizations, and regional forums. The city’s strategic location along the Indian Ocean trade routes and its historical role as a colonial capital have cemented its status as a nexus for cross-border cooperation. In this context, diplomats play an indispensable role in representing Tanzania on the global stage while ensuring that national priorities are effectively communicated to foreign counterparts. This abstract examines the unique challenges and opportunities faced by diplomats in Dar es Salaam, with particular attention to how their work impacts Tanzania’s socio-economic progress and regional influence.</w:t>
      </w:r>
    </w:p>
    <w:p>
      <w:pPr>
        <w:pStyle w:val="BodyText"/>
      </w:pPr>
      <w:r>
        <w:t xml:space="preserve">The study highlights the dual mandate of Tanzanian diplomats: to advocate for national interests while maintaining harmonious relations with neighboring countries, international partners, and multilateral institutions. This requires a nuanced understanding of both domestic policy frameworks and global geopolitical trends. The paper also considers the socio-cultural dynamics of Dar es Salaam, which influence diplomatic interactions through its multicultural population and cosmopolitan ethos.</w:t>
      </w:r>
    </w:p>
    <w:bookmarkEnd w:id="20"/>
    <w:bookmarkStart w:id="21" w:name="methodology"/>
    <w:p>
      <w:pPr>
        <w:pStyle w:val="Heading2"/>
      </w:pPr>
      <w:r>
        <w:t xml:space="preserve">Methodology</w:t>
      </w:r>
    </w:p>
    <w:p>
      <w:pPr>
        <w:pStyle w:val="FirstParagraph"/>
      </w:pPr>
      <w:r>
        <w:t xml:space="preserve">This academic abstract synthesizes existing literature on diplomacy in East Africa, alongside case studies of Tanzanian diplomatic missions in Dar es Salaam. It draws upon qualitative data from interviews with diplomats, policy documents, and reports from the Tanzanian Ministry of Foreign Affairs. Additionally, it incorporates comparative analysis with other regional capitals to contextualize the unique aspects of diplomacy in Dar es Salaam.</w:t>
      </w:r>
    </w:p>
    <w:p>
      <w:pPr>
        <w:pStyle w:val="BodyText"/>
      </w:pPr>
      <w:r>
        <w:t xml:space="preserve">Key themes explored include: (1) the role of diplomats in advancing Tanzania’s foreign policy agenda; (2) challenges such as resource constraints, bureaucratic inefficiencies, and geopolitical tensions; and (3) opportunities arising from regional integration initiatives like the East African Community (EAC) and global partnerships with entities such as the United Nations or World Bank. The study further analyzes how diplomats in Dar es Salaam leverage their position to promote Tanzania’s soft power through cultural diplomacy, trade negotiations, and development cooperation.</w:t>
      </w:r>
    </w:p>
    <w:bookmarkEnd w:id="21"/>
    <w:bookmarkStart w:id="22" w:name="findings"/>
    <w:p>
      <w:pPr>
        <w:pStyle w:val="Heading2"/>
      </w:pPr>
      <w:r>
        <w:t xml:space="preserve">Findings</w:t>
      </w:r>
    </w:p>
    <w:p>
      <w:pPr>
        <w:pStyle w:val="FirstParagraph"/>
      </w:pPr>
      <w:r>
        <w:t xml:space="preserve">The findings reveal that diplomats in Tanzania Dar es Salaam are pivotal in shaping the nation’s international reputation. Their efforts have been instrumental in securing foreign aid for infrastructure projects, fostering trade agreements with East Asian nations, and mediating conflicts within the African Union. For instance, Tanzanian diplomats have played a key role in facilitating regional peace talks and supporting sustainable development goals aligned with Tanzania’s Vision 2025.</w:t>
      </w:r>
    </w:p>
    <w:p>
      <w:pPr>
        <w:pStyle w:val="BodyText"/>
      </w:pPr>
      <w:r>
        <w:t xml:space="preserve">However, the study also identifies persistent challenges. Resource limitations often hinder the ability of Tanzanian embassies to operate at full capacity, while bureaucratic delays can impede timely decision-making. Additionally, diplomats must navigate complex relationships with both traditional allies (such as China and India) and emerging partners (like European Union member states). The paper notes that Dar es Salaam’s diplomats have increasingly focused on climate diplomacy, given Tanzania’s vulnerability to environmental changes—a reflection of the city’s growing relevance in global sustainability discourse.</w:t>
      </w:r>
    </w:p>
    <w:p>
      <w:pPr>
        <w:pStyle w:val="BodyText"/>
      </w:pPr>
      <w:r>
        <w:t xml:space="preserve">Notably, the cultural diversity of Dar es Salaam has enriched diplomatic efforts. The city’s cosmopolitan nature allows diplomats to engage with a wide range of stakeholders, from local business leaders to international NGOs. This has enabled them to craft more inclusive and culturally sensitive foreign policies that resonate with Tanzania’s diverse population.</w:t>
      </w:r>
    </w:p>
    <w:bookmarkEnd w:id="22"/>
    <w:bookmarkStart w:id="23" w:name="discussion"/>
    <w:p>
      <w:pPr>
        <w:pStyle w:val="Heading2"/>
      </w:pPr>
      <w:r>
        <w:t xml:space="preserve">Discussion</w:t>
      </w:r>
    </w:p>
    <w:p>
      <w:pPr>
        <w:pStyle w:val="FirstParagraph"/>
      </w:pPr>
      <w:r>
        <w:t xml:space="preserve">The role of the diplomat in Tanzania Dar es Salaam extends beyond formal negotiations; it encompasses a broad spectrum of activities aimed at strengthening national cohesion and international cooperation. The study underscores the need for capacity-building initiatives to empower diplomats with skills in digital diplomacy, conflict resolution, and multilingual communication. Furthermore, it emphasizes the importance of aligning Tanzanian foreign policy with domestic development priorities such as poverty reduction and job creation.</w:t>
      </w:r>
    </w:p>
    <w:p>
      <w:pPr>
        <w:pStyle w:val="BodyText"/>
      </w:pPr>
      <w:r>
        <w:t xml:space="preserve">One critical observation is that diplomats in Dar es Salaam must balance their commitments to Tanzania’s national interests with the demands of global actors. For example, while Tanzania seeks to deepen its ties with Western nations for technological partnerships, it simultaneously maintains strategic relationships with China and other emerging economies for infrastructure financing. This delicate balancing act requires diplomats to be both assertive and pragmatic in their engagements.</w:t>
      </w:r>
    </w:p>
    <w:p>
      <w:pPr>
        <w:pStyle w:val="BodyText"/>
      </w:pPr>
      <w:r>
        <w:t xml:space="preserve">The paper also highlights the role of soft power in diplomacy. Tanzanian diplomats have effectively promoted the country’s tourism sector, wildlife conservation efforts, and cultural heritage through targeted campaigns. These initiatives not only enhance Tanzania’s global image but also attract investment and tourism revenue, which are crucial for economic growth.</w:t>
      </w:r>
    </w:p>
    <w:bookmarkEnd w:id="23"/>
    <w:bookmarkStart w:id="24" w:name="conclusion"/>
    <w:p>
      <w:pPr>
        <w:pStyle w:val="Heading2"/>
      </w:pPr>
      <w:r>
        <w:t xml:space="preserve">Conclusion</w:t>
      </w:r>
    </w:p>
    <w:p>
      <w:pPr>
        <w:pStyle w:val="FirstParagraph"/>
      </w:pPr>
      <w:r>
        <w:t xml:space="preserve">In conclusion, the diplomat in Tanzania Dar es Salaam is a linchpin of national and international strategy. Their work is vital to advancing Tanzania’s interests in a complex global landscape while fostering regional stability and mutual prosperity. The study underscores the need for continued investment in diplomatic training, institutional support, and policy coherence to ensure that Tanzanian diplomats can fully leverage their strategic position in Dar es Salaam.</w:t>
      </w:r>
    </w:p>
    <w:p>
      <w:pPr>
        <w:pStyle w:val="BodyText"/>
      </w:pPr>
      <w:r>
        <w:t xml:space="preserve">The findings of this abstract contribute to the broader discourse on diplomacy in Africa, offering insights into how capital cities like Dar es Salaam can serve as engines of global engagement. As Tanzania continues to navigate the challenges of 21st-century geopolitics, the role of its diplomats in Dar es Salaam will remain central to its aspirations for development and regional leadership.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Tanzania Dar es Salaam</dc:title>
  <dc:creator/>
  <dc:language>en</dc:language>
  <cp:keywords/>
  <dcterms:created xsi:type="dcterms:W3CDTF">2026-07-23T22:18:02Z</dcterms:created>
  <dcterms:modified xsi:type="dcterms:W3CDTF">2026-07-23T22:18:02Z</dcterms:modified>
</cp:coreProperties>
</file>

<file path=docProps/custom.xml><?xml version="1.0" encoding="utf-8"?>
<Properties xmlns="http://schemas.openxmlformats.org/officeDocument/2006/custom-properties" xmlns:vt="http://schemas.openxmlformats.org/officeDocument/2006/docPropsVTypes"/>
</file>