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5901e40f459ac9cc80afa30c2db8ce45e4e817"/>
    <w:p>
      <w:pPr>
        <w:pStyle w:val="Heading1"/>
      </w:pPr>
      <w:r>
        <w:t xml:space="preserve">Abstract Academic Document on the Role of a Diplomat in the United States Houston</w:t>
      </w:r>
    </w:p>
    <w:p>
      <w:pPr>
        <w:pStyle w:val="FirstParagraph"/>
      </w:pPr>
      <w:r>
        <w:rPr>
          <w:bCs/>
          <w:b/>
        </w:rPr>
        <w:t xml:space="preserve">Introduction:</w:t>
      </w:r>
      <w:r>
        <w:t xml:space="preserve"> </w:t>
      </w:r>
      <w:r>
        <w:t xml:space="preserve">The role of a diplomat in any given geopolitical context is multifaceted, encompassing negotiation, representation, cultural exchange, and fostering international relations. In the context of</w:t>
      </w:r>
      <w:r>
        <w:t xml:space="preserve"> </w:t>
      </w:r>
      <w:r>
        <w:rPr>
          <w:bCs/>
          <w:b/>
        </w:rPr>
        <w:t xml:space="preserve">United States Houston</w:t>
      </w:r>
      <w:r>
        <w:t xml:space="preserve">, a city renowned for its economic diversity and global connectivity, the responsibilities of a diplomat take on unique dimensions. This abstract academic document explores the strategic significance of diplomatic engagement in</w:t>
      </w:r>
      <w:r>
        <w:t xml:space="preserve"> </w:t>
      </w:r>
      <w:r>
        <w:rPr>
          <w:bCs/>
          <w:b/>
        </w:rPr>
        <w:t xml:space="preserve">United States Houston</w:t>
      </w:r>
      <w:r>
        <w:t xml:space="preserve">, highlighting how diplomats operate within this dynamic urban center to advance national interests while navigating cultural, economic, and political challenges. The analysis also underscores the interplay between academic research and practical diplomacy in shaping effective foreign policy frameworks.</w:t>
      </w:r>
    </w:p>
    <w:bookmarkStart w:id="20" w:name="Xa832ef99855f968effecca54baf07289fbbd255"/>
    <w:p>
      <w:pPr>
        <w:pStyle w:val="Heading2"/>
      </w:pPr>
      <w:r>
        <w:t xml:space="preserve">Strategic Importance of Houston for Diplomacy</w:t>
      </w:r>
    </w:p>
    <w:p>
      <w:pPr>
        <w:pStyle w:val="FirstParagraph"/>
      </w:pPr>
      <w:r>
        <w:rPr>
          <w:bCs/>
          <w:b/>
        </w:rPr>
        <w:t xml:space="preserve">United States Houston</w:t>
      </w:r>
      <w:r>
        <w:t xml:space="preserve">, as one of the most populous cities in Texas, serves as a critical hub for international business, energy trade, and cultural exchange. Its proximity to major global markets, coupled with its status as a center for aerospace and petroleum industries, positions it as a strategic location for diplomatic activity. A diplomat stationed in Houston must not only represent their home country but also engage with multilateral institutions, international corporations, and academic entities that shape the city’s global footprint.</w:t>
      </w:r>
    </w:p>
    <w:p>
      <w:pPr>
        <w:pStyle w:val="BodyText"/>
      </w:pPr>
      <w:r>
        <w:t xml:space="preserve">The role of a</w:t>
      </w:r>
      <w:r>
        <w:t xml:space="preserve"> </w:t>
      </w:r>
      <w:r>
        <w:rPr>
          <w:bCs/>
          <w:b/>
        </w:rPr>
        <w:t xml:space="preserve">Diplomat</w:t>
      </w:r>
      <w:r>
        <w:t xml:space="preserve"> </w:t>
      </w:r>
      <w:r>
        <w:t xml:space="preserve">in Houston is deeply intertwined with the city’s economic engine. For instance, energy diplomacy—particularly concerning oil and gas policies—requires nuanced negotiations between nations to ensure mutual benefit while addressing environmental concerns. Additionally, Houston’s diverse population, which includes significant communities from Latin America, Asia, and the Middle East, necessitates a diplomat’s ability to build bridges through cultural diplomacy initiatives such as language programs, art exhibitions, and interfaith dialogues.</w:t>
      </w:r>
    </w:p>
    <w:bookmarkEnd w:id="20"/>
    <w:bookmarkStart w:id="21" w:name="X27216197745ecd1b9839c7561c5b3dd0b5f71a0"/>
    <w:p>
      <w:pPr>
        <w:pStyle w:val="Heading2"/>
      </w:pPr>
      <w:r>
        <w:t xml:space="preserve">Academic Contributions to Diplomatic Practices in Houston</w:t>
      </w:r>
    </w:p>
    <w:p>
      <w:pPr>
        <w:pStyle w:val="FirstParagraph"/>
      </w:pPr>
      <w:r>
        <w:t xml:space="preserve">The</w:t>
      </w:r>
      <w:r>
        <w:t xml:space="preserve"> </w:t>
      </w:r>
      <w:r>
        <w:rPr>
          <w:bCs/>
          <w:b/>
        </w:rPr>
        <w:t xml:space="preserve">Abstract academic</w:t>
      </w:r>
      <w:r>
        <w:t xml:space="preserve"> </w:t>
      </w:r>
      <w:r>
        <w:t xml:space="preserve">framework of this document emphasizes the symbiotic relationship between scholarly research and practical diplomacy. Institutions such as Rice University, the University of Houston, and Texas A&amp;M University have contributed extensively to diplomatic studies, offering programs that train future diplomats in conflict resolution, international law, and cross-cultural communication. These academic initiatives provide</w:t>
      </w:r>
      <w:r>
        <w:t xml:space="preserve"> </w:t>
      </w:r>
      <w:r>
        <w:rPr>
          <w:bCs/>
          <w:b/>
        </w:rPr>
        <w:t xml:space="preserve">Diplomats</w:t>
      </w:r>
      <w:r>
        <w:t xml:space="preserve"> </w:t>
      </w:r>
      <w:r>
        <w:t xml:space="preserve">with theoretical grounding while also fostering collaboration between academia and policymakers.</w:t>
      </w:r>
    </w:p>
    <w:p>
      <w:pPr>
        <w:pStyle w:val="BodyText"/>
      </w:pPr>
      <w:r>
        <w:t xml:space="preserve">For example, research conducted by Houston-based academics on transnational migration patterns has informed diplomatic strategies to address labor mobility and refugee integration policies. Similarly, studies on climate change mitigation in the Gulf Coast region have influenced negotiations between international stakeholders regarding environmental sustainability. Such academic contributions underscore how</w:t>
      </w:r>
      <w:r>
        <w:t xml:space="preserve"> </w:t>
      </w:r>
      <w:r>
        <w:rPr>
          <w:bCs/>
          <w:b/>
        </w:rPr>
        <w:t xml:space="preserve">Diplomats</w:t>
      </w:r>
      <w:r>
        <w:t xml:space="preserve"> </w:t>
      </w:r>
      <w:r>
        <w:t xml:space="preserve">in Houston leverage research to craft evidence-based foreign policy decisions.</w:t>
      </w:r>
    </w:p>
    <w:bookmarkEnd w:id="21"/>
    <w:bookmarkStart w:id="22" w:name="X21b13c2ba4003f4164ee92cf9a79782173ec59b"/>
    <w:p>
      <w:pPr>
        <w:pStyle w:val="Heading2"/>
      </w:pPr>
      <w:r>
        <w:t xml:space="preserve">Challenges and Opportunities for Diplomats in Houston</w:t>
      </w:r>
    </w:p>
    <w:p>
      <w:pPr>
        <w:pStyle w:val="FirstParagraph"/>
      </w:pPr>
      <w:r>
        <w:rPr>
          <w:bCs/>
          <w:b/>
        </w:rPr>
        <w:t xml:space="preserve">Diplomats</w:t>
      </w:r>
      <w:r>
        <w:t xml:space="preserve"> </w:t>
      </w:r>
      <w:r>
        <w:t xml:space="preserve">operating in</w:t>
      </w:r>
      <w:r>
        <w:t xml:space="preserve"> </w:t>
      </w:r>
      <w:r>
        <w:rPr>
          <w:bCs/>
          <w:b/>
        </w:rPr>
        <w:t xml:space="preserve">United States Houston</w:t>
      </w:r>
      <w:r>
        <w:t xml:space="preserve"> </w:t>
      </w:r>
      <w:r>
        <w:t xml:space="preserve">face unique challenges, including navigating the complex web of international interests tied to the city’s economic sectors. For instance, tensions over trade policies between nations may require delicate mediation to protect Houston’s industrial stakeholders while advancing national priorities. Moreover, geopolitical instability in regions linked to Houston’s energy exports necessitates proactive crisis management and intelligence-sharing with allied nations.</w:t>
      </w:r>
    </w:p>
    <w:p>
      <w:pPr>
        <w:pStyle w:val="BodyText"/>
      </w:pPr>
      <w:r>
        <w:t xml:space="preserve">However, these challenges are accompanied by opportunities for innovation and collaboration. Houston’s role as a global health hub—evident through its contributions to medical research and pandemic response efforts—positions</w:t>
      </w:r>
      <w:r>
        <w:t xml:space="preserve"> </w:t>
      </w:r>
      <w:r>
        <w:rPr>
          <w:bCs/>
          <w:b/>
        </w:rPr>
        <w:t xml:space="preserve">Diplomats</w:t>
      </w:r>
      <w:r>
        <w:t xml:space="preserve"> </w:t>
      </w:r>
      <w:r>
        <w:t xml:space="preserve">to champion international partnerships in public health. Additionally, the city’s cultural diversity allows diplomats to promote soft power initiatives that strengthen bilateral relations through education, tourism, and media outreach.</w:t>
      </w:r>
    </w:p>
    <w:bookmarkEnd w:id="22"/>
    <w:bookmarkStart w:id="23" w:name="Xa907e192309d67306b55a5e5270c678a219064e"/>
    <w:p>
      <w:pPr>
        <w:pStyle w:val="Heading2"/>
      </w:pPr>
      <w:r>
        <w:t xml:space="preserve">Case Studies of Diplomatic Success in Houston</w:t>
      </w:r>
    </w:p>
    <w:p>
      <w:pPr>
        <w:pStyle w:val="FirstParagraph"/>
      </w:pPr>
      <w:r>
        <w:t xml:space="preserve">To illustrate the efficacy of diplomatic efforts in</w:t>
      </w:r>
      <w:r>
        <w:t xml:space="preserve"> </w:t>
      </w:r>
      <w:r>
        <w:rPr>
          <w:bCs/>
          <w:b/>
        </w:rPr>
        <w:t xml:space="preserve">United States Houston</w:t>
      </w:r>
      <w:r>
        <w:t xml:space="preserve">, this document references several case studies. One notable example is the establishment of a bilateral trade agreement between the United States and Brazil, facilitated through Houston’s port and logistics networks. This agreement not only boosted agricultural exports but also fostered collaborative research in renewable energy technologies.</w:t>
      </w:r>
    </w:p>
    <w:p>
      <w:pPr>
        <w:pStyle w:val="BodyText"/>
      </w:pPr>
      <w:r>
        <w:t xml:space="preserve">Another case involves the work of a</w:t>
      </w:r>
      <w:r>
        <w:t xml:space="preserve"> </w:t>
      </w:r>
      <w:r>
        <w:rPr>
          <w:bCs/>
          <w:b/>
        </w:rPr>
        <w:t xml:space="preserve">Diplomat</w:t>
      </w:r>
      <w:r>
        <w:t xml:space="preserve"> </w:t>
      </w:r>
      <w:r>
        <w:t xml:space="preserve">representing Germany in Houston, who spearheaded a cultural exchange program with local universities to enhance German-American collaboration in aerospace engineering. Such initiatives exemplify how</w:t>
      </w:r>
      <w:r>
        <w:t xml:space="preserve"> </w:t>
      </w:r>
      <w:r>
        <w:rPr>
          <w:bCs/>
          <w:b/>
        </w:rPr>
        <w:t xml:space="preserve">Diplomats</w:t>
      </w:r>
      <w:r>
        <w:t xml:space="preserve"> </w:t>
      </w:r>
      <w:r>
        <w:t xml:space="preserve">can leverage Houston’s academic and industrial infrastructure to achieve long-term diplomatic objectives.</w:t>
      </w:r>
    </w:p>
    <w:bookmarkEnd w:id="23"/>
    <w:bookmarkStart w:id="24" w:name="the-future-of-diplomacy-in-houston"/>
    <w:p>
      <w:pPr>
        <w:pStyle w:val="Heading2"/>
      </w:pPr>
      <w:r>
        <w:t xml:space="preserve">The Future of Diplomacy in Houston</w:t>
      </w:r>
    </w:p>
    <w:p>
      <w:pPr>
        <w:pStyle w:val="FirstParagraph"/>
      </w:pPr>
      <w:r>
        <w:t xml:space="preserve">The evolving geopolitical landscape necessitates a forward-thinking approach for</w:t>
      </w:r>
      <w:r>
        <w:t xml:space="preserve"> </w:t>
      </w:r>
      <w:r>
        <w:rPr>
          <w:bCs/>
          <w:b/>
        </w:rPr>
        <w:t xml:space="preserve">Diplomats</w:t>
      </w:r>
      <w:r>
        <w:t xml:space="preserve"> </w:t>
      </w:r>
      <w:r>
        <w:t xml:space="preserve">in</w:t>
      </w:r>
      <w:r>
        <w:t xml:space="preserve"> </w:t>
      </w:r>
      <w:r>
        <w:rPr>
          <w:bCs/>
          <w:b/>
        </w:rPr>
        <w:t xml:space="preserve">United States Houston</w:t>
      </w:r>
      <w:r>
        <w:t xml:space="preserve">. As global challenges such as climate change, cyber security, and artificial intelligence reshape international relations, diplomats must adapt their strategies to address these issues. The integration of technology in diplomacy—such as virtual negotiations and AI-driven policy analysis—will play a pivotal role in shaping future engagements.</w:t>
      </w:r>
    </w:p>
    <w:p>
      <w:pPr>
        <w:pStyle w:val="BodyText"/>
      </w:pPr>
      <w:r>
        <w:t xml:space="preserve">Furthermore, the</w:t>
      </w:r>
      <w:r>
        <w:t xml:space="preserve"> </w:t>
      </w:r>
      <w:r>
        <w:rPr>
          <w:bCs/>
          <w:b/>
        </w:rPr>
        <w:t xml:space="preserve">Abstract academic</w:t>
      </w:r>
      <w:r>
        <w:t xml:space="preserve"> </w:t>
      </w:r>
      <w:r>
        <w:t xml:space="preserve">perspective of this document highlights the importance of interdisciplinary collaboration between diplomats, academics, and industry leaders. By fostering a culture of innovation and mutual respect, Houston can solidify its position as a global diplomatic nexus. This requires sustained investment in diplomatic training programs and research institutions that align with the city’s economic and cultural priorities.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Diplomat</w:t>
      </w:r>
      <w:r>
        <w:t xml:space="preserve"> </w:t>
      </w:r>
      <w:r>
        <w:t xml:space="preserve">in</w:t>
      </w:r>
      <w:r>
        <w:t xml:space="preserve"> </w:t>
      </w:r>
      <w:r>
        <w:rPr>
          <w:bCs/>
          <w:b/>
        </w:rPr>
        <w:t xml:space="preserve">United States Houston</w:t>
      </w:r>
      <w:r>
        <w:t xml:space="preserve"> </w:t>
      </w:r>
      <w:r>
        <w:t xml:space="preserve">is both complex and vital to international relations. The city’s unique economic profile, cultural diversity, and academic resources provide a fertile ground for diplomatic innovation. Through strategic engagement with local institutions and global stakeholders, diplomats can effectively advance national interests while promoting peace, prosperity, and mutual understanding. This</w:t>
      </w:r>
      <w:r>
        <w:t xml:space="preserve"> </w:t>
      </w:r>
      <w:r>
        <w:rPr>
          <w:bCs/>
          <w:b/>
        </w:rPr>
        <w:t xml:space="preserve">Abstract academic</w:t>
      </w:r>
      <w:r>
        <w:t xml:space="preserve"> </w:t>
      </w:r>
      <w:r>
        <w:t xml:space="preserve">document underscores the necessity of recognizing Houston’s significance in contemporary diplomacy and the enduring contributions of scholarly research to this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United States Houston</dc:title>
  <dc:creator/>
  <dc:language>en</dc:language>
  <cp:keywords/>
  <dcterms:created xsi:type="dcterms:W3CDTF">2026-07-24T05:50:07Z</dcterms:created>
  <dcterms:modified xsi:type="dcterms:W3CDTF">2026-07-24T05:50:07Z</dcterms:modified>
</cp:coreProperties>
</file>

<file path=docProps/custom.xml><?xml version="1.0" encoding="utf-8"?>
<Properties xmlns="http://schemas.openxmlformats.org/officeDocument/2006/custom-properties" xmlns:vt="http://schemas.openxmlformats.org/officeDocument/2006/docPropsVTypes"/>
</file>