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8" w:name="X5aa5fe157a629a49144bfb4271b0961f97bfd52"/>
    <w:p>
      <w:pPr>
        <w:pStyle w:val="Heading1"/>
      </w:pPr>
      <w:r>
        <w:t xml:space="preserve">Abstract Academic Document: The Role of Diplomats in Uzbekistan's Tashkent</w:t>
      </w:r>
    </w:p>
    <w:bookmarkStart w:id="20" w:name="introduction"/>
    <w:p>
      <w:pPr>
        <w:pStyle w:val="Heading2"/>
      </w:pPr>
      <w:r>
        <w:t xml:space="preserve">Introduction</w:t>
      </w:r>
    </w:p>
    <w:p>
      <w:pPr>
        <w:pStyle w:val="FirstParagraph"/>
      </w:pPr>
      <w:r>
        <w:t xml:space="preserve">The role of diplomats in shaping national and international policies is pivotal, particularly in regions undergoing significant geopolitical and economic transformations. In the context of</w:t>
      </w:r>
      <w:r>
        <w:t xml:space="preserve"> </w:t>
      </w:r>
      <w:r>
        <w:rPr>
          <w:bCs/>
          <w:b/>
        </w:rPr>
        <w:t xml:space="preserve">Uzbekistan Tashkent</w:t>
      </w:r>
      <w:r>
        <w:t xml:space="preserve">, a city that serves as both the political and cultural heart of Central Asia, the work of</w:t>
      </w:r>
      <w:r>
        <w:t xml:space="preserve"> </w:t>
      </w:r>
      <w:r>
        <w:rPr>
          <w:bCs/>
          <w:b/>
        </w:rPr>
        <w:t xml:space="preserve">Diplomat</w:t>
      </w:r>
      <w:r>
        <w:t xml:space="preserve">s has become increasingly critical to navigating complex global dynamics. This academic abstract explores the multifaceted responsibilities of diplomats operating in Tashkent, emphasizing their contributions to Uzbekistan's foreign policy objectives, regional stability, and international collaboration. The analysis is framed within the unique socio-political landscape of Uzbekistan post-independence and highlights the strategic importance of</w:t>
      </w:r>
      <w:r>
        <w:t xml:space="preserve"> </w:t>
      </w:r>
      <w:r>
        <w:rPr>
          <w:bCs/>
          <w:b/>
        </w:rPr>
        <w:t xml:space="preserve">Diplomat</w:t>
      </w:r>
      <w:r>
        <w:t xml:space="preserve"> </w:t>
      </w:r>
      <w:r>
        <w:t xml:space="preserve">efforts in fostering multilateral relations.</w:t>
      </w:r>
    </w:p>
    <w:bookmarkEnd w:id="20"/>
    <w:bookmarkStart w:id="22" w:name="historical_context"/>
    <w:bookmarkStart w:id="21" w:name="X2b1285d674a039d9f68cbfcb0cb022968c94dee"/>
    <w:p>
      <w:pPr>
        <w:pStyle w:val="Heading2"/>
      </w:pPr>
      <w:r>
        <w:t xml:space="preserve">Historical Context of Diplomatic Engagement in Tashkent</w:t>
      </w:r>
    </w:p>
    <w:p>
      <w:pPr>
        <w:pStyle w:val="FirstParagraph"/>
      </w:pPr>
      <w:r>
        <w:rPr>
          <w:bCs/>
          <w:b/>
        </w:rPr>
        <w:t xml:space="preserve">Diplomat</w:t>
      </w:r>
      <w:r>
        <w:t xml:space="preserve">s have played a central role in Uzbekistan's history, particularly since the country gained independence from the Soviet Union in 1991. Tashkent, as the capital city, has evolved into a key hub for diplomatic missions and international organizations. The post-Soviet era saw Uzbekistan grapple with transitioning from a centrally planned economy to a market-oriented system while managing regional tensions with neighboring states like Kazakhstan, Turkmenistan, and Kyrgyzstan.</w:t>
      </w:r>
      <w:r>
        <w:t xml:space="preserve"> </w:t>
      </w:r>
      <w:r>
        <w:rPr>
          <w:bCs/>
          <w:b/>
        </w:rPr>
        <w:t xml:space="preserve">Diplomat</w:t>
      </w:r>
      <w:r>
        <w:t xml:space="preserve">s based in Tashkent have been instrumental in mediating these relationships, balancing the demands of economic development with the need for regional cooperation.</w:t>
      </w:r>
    </w:p>
    <w:p>
      <w:pPr>
        <w:pStyle w:val="BodyText"/>
      </w:pPr>
      <w:r>
        <w:t xml:space="preserve">The establishment of diplomatic missions in Tashkent by major global powers, including the United States, Russia, and China, underscores its strategic significance. These missions not only facilitate trade and investment but also serve as platforms for cultural exchange and political dialogue. The presence of international diplomats has enabled Uzbekistan to position itself as a bridge between East and West, leveraging its central location in Central Asia to enhance its geopolitical influence.</w:t>
      </w:r>
    </w:p>
    <w:bookmarkEnd w:id="21"/>
    <w:bookmarkEnd w:id="22"/>
    <w:bookmarkStart w:id="24" w:name="role_of_diplomats"/>
    <w:bookmarkStart w:id="23" w:name="the-role-of-diplomats-in-modern-tashkent"/>
    <w:p>
      <w:pPr>
        <w:pStyle w:val="Heading2"/>
      </w:pPr>
      <w:r>
        <w:t xml:space="preserve">The Role of Diplomats in Modern Tashkent</w:t>
      </w:r>
    </w:p>
    <w:p>
      <w:pPr>
        <w:pStyle w:val="FirstParagraph"/>
      </w:pPr>
      <w:r>
        <w:t xml:space="preserve">In contemporary times, the role of a</w:t>
      </w:r>
      <w:r>
        <w:t xml:space="preserve"> </w:t>
      </w:r>
      <w:r>
        <w:rPr>
          <w:bCs/>
          <w:b/>
        </w:rPr>
        <w:t xml:space="preserve">Diplomat</w:t>
      </w:r>
      <w:r>
        <w:t xml:space="preserve"> </w:t>
      </w:r>
      <w:r>
        <w:t xml:space="preserve">in Tashkent extends beyond traditional diplomatic functions. They are tasked with fostering economic partnerships, addressing transnational challenges such as terrorism and climate change, and promoting Uzbekistan's cultural heritage on the global stage. The work of diplomats in Tashkent is particularly crucial in managing relations with major powers like China, Russia, and the United States, each of which has distinct interests in Central Asia.</w:t>
      </w:r>
    </w:p>
    <w:p>
      <w:pPr>
        <w:pStyle w:val="BodyText"/>
      </w:pPr>
      <w:r>
        <w:t xml:space="preserve">For instance,</w:t>
      </w:r>
      <w:r>
        <w:t xml:space="preserve"> </w:t>
      </w:r>
      <w:r>
        <w:rPr>
          <w:bCs/>
          <w:b/>
        </w:rPr>
        <w:t xml:space="preserve">Diplomat</w:t>
      </w:r>
      <w:r>
        <w:t xml:space="preserve">s have been pivotal in advancing Uzbekistan's participation in initiatives such as the Belt and Road Initiative (BRI), a Chinese-led infrastructure development project. By engaging with Chinese diplomats, Tashkent has secured investments for critical projects like the Karakum Canal and the Fargona–Kashgar railway, which enhance regional connectivity. Similarly, diplomatic efforts have strengthened ties with Western nations, particularly in areas of trade liberalization and energy cooperation.</w:t>
      </w:r>
    </w:p>
    <w:bookmarkEnd w:id="23"/>
    <w:bookmarkEnd w:id="24"/>
    <w:bookmarkStart w:id="26" w:name="challenges_and_opportunities"/>
    <w:bookmarkStart w:id="25" w:name="X332fba90001c78e29385371657c0ce06f45672d"/>
    <w:p>
      <w:pPr>
        <w:pStyle w:val="Heading2"/>
      </w:pPr>
      <w:r>
        <w:t xml:space="preserve">Challenges and Opportunities for Diplomats in Tashkent</w:t>
      </w:r>
    </w:p>
    <w:p>
      <w:pPr>
        <w:pStyle w:val="FirstParagraph"/>
      </w:pPr>
      <w:r>
        <w:t xml:space="preserve">Despite the opportunities, diplomats operating in Tashkent face significant challenges. These include navigating the delicate balance between maintaining sovereignty and engaging with foreign powers, managing domestic political pressures, and addressing security concerns such as extremism. The region's history of conflict and instability requires diplomats to adopt a nuanced approach that prioritizes both national interests and regional harmony.</w:t>
      </w:r>
    </w:p>
    <w:p>
      <w:pPr>
        <w:pStyle w:val="BodyText"/>
      </w:pPr>
      <w:r>
        <w:t xml:space="preserve">Moreover, the rapid pace of technological advancement has introduced new dimensions to diplomatic work.</w:t>
      </w:r>
      <w:r>
        <w:t xml:space="preserve"> </w:t>
      </w:r>
      <w:r>
        <w:rPr>
          <w:bCs/>
          <w:b/>
        </w:rPr>
        <w:t xml:space="preserve">Diplomat</w:t>
      </w:r>
      <w:r>
        <w:t xml:space="preserve">s in Tashkent must now leverage digital diplomacy tools to engage with global stakeholders while ensuring cybersecurity for sensitive negotiations. The rise of hybrid threats, such as disinformation campaigns and cyberattacks, demands a rethinking of traditional diplomatic strategies.</w:t>
      </w:r>
    </w:p>
    <w:bookmarkEnd w:id="25"/>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Diplomat</w:t>
      </w:r>
      <w:r>
        <w:t xml:space="preserve">s in</w:t>
      </w:r>
      <w:r>
        <w:t xml:space="preserve"> </w:t>
      </w:r>
      <w:r>
        <w:rPr>
          <w:bCs/>
          <w:b/>
        </w:rPr>
        <w:t xml:space="preserve">Uzbekistan Tashkent</w:t>
      </w:r>
      <w:r>
        <w:t xml:space="preserve"> </w:t>
      </w:r>
      <w:r>
        <w:t xml:space="preserve">is indispensable to the country's development and global engagement. As Uzbekistan continues to transition towards a more integrated and economically vibrant nation, the efforts of diplomats will remain central to achieving its strategic goals. By fostering multilateral partnerships, addressing regional challenges, and embracing modern diplomatic tools,</w:t>
      </w:r>
      <w:r>
        <w:t xml:space="preserve"> </w:t>
      </w:r>
      <w:r>
        <w:rPr>
          <w:bCs/>
          <w:b/>
        </w:rPr>
        <w:t xml:space="preserve">Diplomat</w:t>
      </w:r>
      <w:r>
        <w:t xml:space="preserve">s in Tashkent are poised to play a transformative role in shaping Uzbekistan's future. This academic abstract underscores the critical importance of diplomatic engagement as a cornerstone of national policy in Central Asia.</w:t>
      </w:r>
    </w:p>
    <w:bookmarkEnd w:id="27"/>
    <w:p>
      <w:pPr>
        <w:pStyle w:val="BodyText"/>
      </w:pPr>
      <w:r>
        <w:rPr>
          <w:iCs/>
          <w:i/>
        </w:rPr>
        <w:t xml:space="preserve">This document highlights the intersection of diplomacy, regional dynamics, and global strategy within the context of</w:t>
      </w:r>
      <w:r>
        <w:rPr>
          <w:iCs/>
          <w:i/>
        </w:rPr>
        <w:t xml:space="preserve"> </w:t>
      </w:r>
      <w:r>
        <w:rPr>
          <w:bCs/>
          <w:b/>
          <w:iCs/>
          <w:i/>
        </w:rPr>
        <w:t xml:space="preserve">Uzbekistan Tashkent</w:t>
      </w:r>
      <w:r>
        <w:rPr>
          <w:iCs/>
          <w:i/>
        </w:rPr>
        <w:t xml:space="preserve">, emphasizing the enduring relevance of</w:t>
      </w:r>
      <w:r>
        <w:rPr>
          <w:iCs/>
          <w:i/>
        </w:rPr>
        <w:t xml:space="preserve"> </w:t>
      </w:r>
      <w:r>
        <w:rPr>
          <w:bCs/>
          <w:b/>
          <w:iCs/>
          <w:i/>
        </w:rPr>
        <w:t xml:space="preserve">Diplomat</w:t>
      </w:r>
      <w:r>
        <w:rPr>
          <w:iCs/>
          <w:i/>
        </w:rPr>
        <w:t xml:space="preserve"> </w:t>
      </w:r>
      <w:r>
        <w:rPr>
          <w:iCs/>
          <w:i/>
        </w:rPr>
        <w:t xml:space="preserve">work in contemporary international relations.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Diplomats in Uzbekistan's Tashkent</dc:title>
  <dc:creator/>
  <dc:language>en</dc:language>
  <cp:keywords/>
  <dcterms:created xsi:type="dcterms:W3CDTF">2026-07-21T14:47:44Z</dcterms:created>
  <dcterms:modified xsi:type="dcterms:W3CDTF">2026-07-21T14:47:44Z</dcterms:modified>
</cp:coreProperties>
</file>

<file path=docProps/custom.xml><?xml version="1.0" encoding="utf-8"?>
<Properties xmlns="http://schemas.openxmlformats.org/officeDocument/2006/custom-properties" xmlns:vt="http://schemas.openxmlformats.org/officeDocument/2006/docPropsVTypes"/>
</file>