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Vietnam's</w:t>
      </w:r>
      <w:r>
        <w:t xml:space="preserve"> </w:t>
      </w:r>
      <w:r>
        <w:t xml:space="preserve">Ho</w:t>
      </w:r>
      <w:r>
        <w:t xml:space="preserve"> </w:t>
      </w:r>
      <w:r>
        <w:t xml:space="preserve">Chi</w:t>
      </w:r>
      <w:r>
        <w:t xml:space="preserve"> </w:t>
      </w:r>
      <w:r>
        <w:t xml:space="preserve">Minh</w:t>
      </w:r>
      <w:r>
        <w:t xml:space="preserve"> </w:t>
      </w:r>
      <w:r>
        <w:t xml:space="preserve">City</w:t>
      </w:r>
    </w:p>
    <w:bookmarkStart w:id="26" w:name="Xd7b88f9feaddabe8c736acc0b5b669dc46edcaf"/>
    <w:p>
      <w:pPr>
        <w:pStyle w:val="Heading1"/>
      </w:pPr>
      <w:r>
        <w:rPr>
          <w:u w:val="single"/>
          <w:bCs/>
          <w:b/>
        </w:rPr>
        <w:t xml:space="preserve">An Abstract Academic Document on the Role of Diplomats in Vietnam’s Ho Chi Minh City</w:t>
      </w:r>
    </w:p>
    <w:p>
      <w:pPr>
        <w:pStyle w:val="FirstParagraph"/>
      </w:pPr>
      <w:r>
        <w:t xml:space="preserve">This academic abstract explores the multifaceted role of diplomats within the geopolitical, economic, and cultural landscape of</w:t>
      </w:r>
      <w:r>
        <w:t xml:space="preserve"> </w:t>
      </w:r>
      <w:r>
        <w:rPr>
          <w:bCs/>
          <w:b/>
        </w:rPr>
        <w:t xml:space="preserve">Vietnam Ho Chi Minh City</w:t>
      </w:r>
      <w:r>
        <w:t xml:space="preserve"> </w:t>
      </w:r>
      <w:r>
        <w:t xml:space="preserve">(HCMC), a city that has emerged as a critical hub for international engagement in Southeast Asia. The document analyzes how diplomats operate within this dynamic urban environment, navigating challenges and opportunities unique to HCMC’s position as both a historical center of Vietnamese resilience and a modern gateway to global markets. By examining the interplay between diplomatic strategy, local governance, and international relations, this abstract underscores the significance of</w:t>
      </w:r>
      <w:r>
        <w:t xml:space="preserve"> </w:t>
      </w:r>
      <w:r>
        <w:rPr>
          <w:bCs/>
          <w:b/>
        </w:rPr>
        <w:t xml:space="preserve">Diplomat</w:t>
      </w:r>
      <w:r>
        <w:t xml:space="preserve"> </w:t>
      </w:r>
      <w:r>
        <w:t xml:space="preserve">roles in shaping Vietnam’s national interests while fostering regional and transnational cooperation.</w:t>
      </w:r>
    </w:p>
    <w:bookmarkStart w:id="20" w:name="Xf20666eaf494f6d6759f664487f4b826a7adffc"/>
    <w:p>
      <w:pPr>
        <w:pStyle w:val="Heading2"/>
      </w:pPr>
      <w:r>
        <w:rPr>
          <w:u w:val="single"/>
        </w:rPr>
        <w:t xml:space="preserve">The Geopolitical Significance of Ho Chi Minh City</w:t>
      </w:r>
    </w:p>
    <w:p>
      <w:pPr>
        <w:pStyle w:val="FirstParagraph"/>
      </w:pPr>
      <w:r>
        <w:t xml:space="preserve">Vietnam Ho Chi Minh City, with its population exceeding 9 million and a rapidly growing economy, has become a focal point for diplomatic activities in Southeast Asia. As the country’s largest city and economic capital, HCMC hosts embassies, consulates, and international organizations that facilitate cross-border dialogue. Diplomats stationed here play a pivotal role in advancing Vietnam’s foreign policy objectives while managing complex relationships with neighboring nations and global powers such as China, the United States, Japan, and European Union states. The city’s strategic location on the South China Sea further elevates its importance in maritime disputes and regional security initiatives.</w:t>
      </w:r>
    </w:p>
    <w:p>
      <w:pPr>
        <w:pStyle w:val="BodyText"/>
      </w:pPr>
      <w:r>
        <w:t xml:space="preserve">The historical context of HCMC adds depth to diplomatic engagements. Once known as Saigon during the Vietnam War, the city’s transformation from a colonial metropolis to a symbol of post-war reconciliation underscores the need for diplomats to balance historical sensitivities with contemporary challenges. In this environment,</w:t>
      </w:r>
      <w:r>
        <w:t xml:space="preserve"> </w:t>
      </w:r>
      <w:r>
        <w:rPr>
          <w:bCs/>
          <w:b/>
        </w:rPr>
        <w:t xml:space="preserve">Diplomat</w:t>
      </w:r>
      <w:r>
        <w:t xml:space="preserve"> </w:t>
      </w:r>
      <w:r>
        <w:t xml:space="preserve">practitioners must navigate nuanced cultural dynamics and historical grievances while promoting Vietnam’s sovereignty and territorial integrity.</w:t>
      </w:r>
    </w:p>
    <w:bookmarkEnd w:id="20"/>
    <w:bookmarkStart w:id="21" w:name="X34ba93fa98e1a0d16a794007b6171bd8549c16d"/>
    <w:p>
      <w:pPr>
        <w:pStyle w:val="Heading2"/>
      </w:pPr>
      <w:r>
        <w:rPr>
          <w:u w:val="single"/>
        </w:rPr>
        <w:t xml:space="preserve">Economic Integration and Diplomatic Strategy</w:t>
      </w:r>
    </w:p>
    <w:p>
      <w:pPr>
        <w:pStyle w:val="FirstParagraph"/>
      </w:pPr>
      <w:r>
        <w:t xml:space="preserve">HCMC’s economic vibrancy is a cornerstone of its diplomatic significance. As the hub of Vietnam’s manufacturing sector, trade corridors, and technological innovation, the city attracts foreign investors seeking to capitalize on its strategic position. Diplomats in HCMC are tasked with fostering bilateral and multilateral agreements that support Vietnam’s integration into global supply chains. For instance, negotiations around free trade agreements (FTAs) such as the Comprehensive and Progressive Agreement for Trans-Pacific Partnership (CPTPP) and the Regional Comprehensive Economic Partnership (RCEP) are often influenced by HCMC’s economic priorities.</w:t>
      </w:r>
    </w:p>
    <w:p>
      <w:pPr>
        <w:pStyle w:val="BodyText"/>
      </w:pPr>
      <w:r>
        <w:t xml:space="preserve">The city’s role as a logistics hub for Southeast Asia also presents diplomatic challenges. Ensuring smooth trade flows while addressing issues such as customs regulations, labor rights, and environmental sustainability requires collaboration between diplomats, local authorities, and international stakeholders. The</w:t>
      </w:r>
      <w:r>
        <w:t xml:space="preserve"> </w:t>
      </w:r>
      <w:r>
        <w:rPr>
          <w:bCs/>
          <w:b/>
        </w:rPr>
        <w:t xml:space="preserve">Diplomat</w:t>
      </w:r>
      <w:r>
        <w:t xml:space="preserve"> </w:t>
      </w:r>
      <w:r>
        <w:t xml:space="preserve">must act as a bridge between HCMC’s aspirations for economic growth and the global expectations of ethical business practices.</w:t>
      </w:r>
    </w:p>
    <w:bookmarkEnd w:id="21"/>
    <w:bookmarkStart w:id="22" w:name="cultural-diplomacy-in-ho-chi-minh-city"/>
    <w:p>
      <w:pPr>
        <w:pStyle w:val="Heading2"/>
      </w:pPr>
      <w:r>
        <w:rPr>
          <w:u w:val="single"/>
        </w:rPr>
        <w:t xml:space="preserve">Cultural Diplomacy in Ho Chi Minh City</w:t>
      </w:r>
    </w:p>
    <w:p>
      <w:pPr>
        <w:pStyle w:val="FirstParagraph"/>
      </w:pPr>
      <w:r>
        <w:t xml:space="preserve">Beyond economic and geopolitical realms, diplomats in HCMC are instrumental in promoting cultural exchange and soft power initiatives. The city’s diverse population, including Vietnamese citizens, expatriates, and international students, creates a fertile ground for intercultural dialogue. Diplomatic missions often host events such as film festivals (e.g., the Ho Chi Minh City International Film Festival), art exhibitions, and academic conferences to strengthen mutual understanding.</w:t>
      </w:r>
    </w:p>
    <w:p>
      <w:pPr>
        <w:pStyle w:val="BodyText"/>
      </w:pPr>
      <w:r>
        <w:t xml:space="preserve">Cultural diplomacy in HCMC also involves addressing historical narratives. For example, diplomats from countries with complex historical ties to Vietnam—such as France or the United States—must engage in sensitive conversations about colonial legacies, wartime experiences, and contemporary relations. This requires</w:t>
      </w:r>
      <w:r>
        <w:t xml:space="preserve"> </w:t>
      </w:r>
      <w:r>
        <w:rPr>
          <w:bCs/>
          <w:b/>
        </w:rPr>
        <w:t xml:space="preserve">Diplomat</w:t>
      </w:r>
      <w:r>
        <w:t xml:space="preserve">s to be both culturally literate and tactful in their approaches.</w:t>
      </w:r>
    </w:p>
    <w:bookmarkEnd w:id="22"/>
    <w:bookmarkStart w:id="23" w:name="challenges-facing-diplomats-in-hcmc"/>
    <w:p>
      <w:pPr>
        <w:pStyle w:val="Heading2"/>
      </w:pPr>
      <w:r>
        <w:rPr>
          <w:u w:val="single"/>
        </w:rPr>
        <w:t xml:space="preserve">Challenges Facing Diplomats in HCMC</w:t>
      </w:r>
    </w:p>
    <w:p>
      <w:pPr>
        <w:pStyle w:val="FirstParagraph"/>
      </w:pPr>
      <w:r>
        <w:t xml:space="preserve">The role of diplomats in HCMC is not without challenges. Rapid urbanization, rising inequality, and environmental concerns such as air pollution and coastal erosion demand coordinated responses. Diplomats must collaborate with local governments to address these issues while ensuring that international interests align with Vietnam’s developmental goals.</w:t>
      </w:r>
    </w:p>
    <w:p>
      <w:pPr>
        <w:pStyle w:val="BodyText"/>
      </w:pPr>
      <w:r>
        <w:t xml:space="preserve">Another challenge lies in managing the city’s dual identity as a modern metropolis and a symbol of Vietnamese heritage. Diplomats must navigate tensions between globalization and cultural preservation, advocating for policies that protect HCMC’s historical sites (e.g., the Notre-Dame Cathedral or Ben Thanh Market) while embracing progress.</w:t>
      </w:r>
    </w:p>
    <w:p>
      <w:pPr>
        <w:pStyle w:val="BodyText"/>
      </w:pPr>
      <w:r>
        <w:t xml:space="preserve">Additionally, cybersecurity threats and misinformation campaigns have become critical concerns for diplomats operating in HCMC. The city’s digital infrastructure and high internet penetration rate make it a target for foreign actors seeking to influence public opinion or disrupt diplomatic relations.</w:t>
      </w:r>
      <w:r>
        <w:t xml:space="preserve"> </w:t>
      </w:r>
      <w:r>
        <w:rPr>
          <w:bCs/>
          <w:b/>
        </w:rPr>
        <w:t xml:space="preserve">Diplomat</w:t>
      </w:r>
      <w:r>
        <w:t xml:space="preserve">s must therefore prioritize digital diplomacy strategies to counter disinformation and safeguard national interests.</w:t>
      </w:r>
    </w:p>
    <w:bookmarkEnd w:id="23"/>
    <w:bookmarkStart w:id="24" w:name="Xe2e14df5917791d0b97b4854c95846ad6fbcd52"/>
    <w:p>
      <w:pPr>
        <w:pStyle w:val="Heading2"/>
      </w:pPr>
      <w:r>
        <w:rPr>
          <w:u w:val="single"/>
        </w:rPr>
        <w:t xml:space="preserve">The Future of Diplomacy in Ho Chi Minh City</w:t>
      </w:r>
    </w:p>
    <w:p>
      <w:pPr>
        <w:pStyle w:val="FirstParagraph"/>
      </w:pPr>
      <w:r>
        <w:t xml:space="preserve">Looking ahead, the role of diplomats in HCMC will be increasingly shaped by emerging trends such as climate change, artificial intelligence (AI), and regional geopolitical shifts. As Vietnam seeks to position itself as a leader in sustainable development and tech innovation,</w:t>
      </w:r>
      <w:r>
        <w:t xml:space="preserve"> </w:t>
      </w:r>
      <w:r>
        <w:rPr>
          <w:bCs/>
          <w:b/>
        </w:rPr>
        <w:t xml:space="preserve">Diplomat</w:t>
      </w:r>
      <w:r>
        <w:t xml:space="preserve">s will play a key role in forging partnerships with global institutions like the United Nations, ASEAN, and multilateral climate funds.</w:t>
      </w:r>
    </w:p>
    <w:p>
      <w:pPr>
        <w:pStyle w:val="BodyText"/>
      </w:pPr>
      <w:r>
        <w:t xml:space="preserve">The city’s growing influence in regional forums—such as the ASEAN Economic Community (AEC) and the Association of Southeast Asian Nations (ASEAN)—will further amplify its diplomatic importance. Diplomats must anticipate how HCMC’s role as a financial and innovation hub will impact future treaties, trade policies, and cross-border collaborations.</w:t>
      </w:r>
    </w:p>
    <w:bookmarkEnd w:id="24"/>
    <w:bookmarkStart w:id="25" w:name="conclusion"/>
    <w:p>
      <w:pPr>
        <w:pStyle w:val="Heading2"/>
      </w:pPr>
      <w:r>
        <w:rPr>
          <w:u w:val="single"/>
        </w:rPr>
        <w:t xml:space="preserve">Conclusion</w:t>
      </w:r>
    </w:p>
    <w:p>
      <w:pPr>
        <w:pStyle w:val="FirstParagraph"/>
      </w:pPr>
      <w:r>
        <w:t xml:space="preserve">In conclusion, the role of</w:t>
      </w:r>
      <w:r>
        <w:t xml:space="preserve"> </w:t>
      </w:r>
      <w:r>
        <w:rPr>
          <w:bCs/>
          <w:b/>
        </w:rPr>
        <w:t xml:space="preserve">Diplomat</w:t>
      </w:r>
      <w:r>
        <w:t xml:space="preserve">s in Vietnam Ho Chi Minh City is central to advancing national interests while fostering international cooperation. The city’s unique blend of historical legacy, economic dynamism, and cultural diversity creates both opportunities and challenges for diplomatic engagement. As HCMC continues to evolve as a global player, the contributions of diplomats will be indispensable in navigating its complex landscape and securing Vietnam’s position 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Diplomats in Vietnam's Ho Chi Minh City</dc:title>
  <dc:creator/>
  <cp:keywords/>
  <dcterms:created xsi:type="dcterms:W3CDTF">2026-07-24T11:17:23Z</dcterms:created>
  <dcterms:modified xsi:type="dcterms:W3CDTF">2026-07-24T11:17:23Z</dcterms:modified>
</cp:coreProperties>
</file>

<file path=docProps/custom.xml><?xml version="1.0" encoding="utf-8"?>
<Properties xmlns="http://schemas.openxmlformats.org/officeDocument/2006/custom-properties" xmlns:vt="http://schemas.openxmlformats.org/officeDocument/2006/docPropsVTypes"/>
</file>